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3A" w:rsidRDefault="002A02C0" w:rsidP="0004233A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9.1pt;margin-top:-5.25pt;width:103.3pt;height:75.3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" filled="f" stroked="f">
            <v:textbox style="mso-fit-shape-to-text:t">
              <w:txbxContent>
                <w:p w:rsidR="0004233A" w:rsidRDefault="0004233A" w:rsidP="0004233A">
                  <w:r>
                    <w:rPr>
                      <w:noProof/>
                    </w:rPr>
                    <w:drawing>
                      <wp:inline distT="0" distB="0" distL="0" distR="0">
                        <wp:extent cx="1141493" cy="713433"/>
                        <wp:effectExtent l="19050" t="0" r="1507" b="0"/>
                        <wp:docPr id="11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5690" cy="7160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4" o:spid="_x0000_s1027" type="#_x0000_t202" style="position:absolute;margin-left:413.8pt;margin-top:-4.3pt;width:71.4pt;height:83.3pt;z-index:251659264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" filled="f" stroked="f">
            <v:textbox style="mso-fit-shape-to-text:t">
              <w:txbxContent>
                <w:p w:rsidR="0004233A" w:rsidRDefault="0004233A" w:rsidP="0004233A">
                  <w:r>
                    <w:rPr>
                      <w:noProof/>
                    </w:rPr>
                    <w:drawing>
                      <wp:inline distT="0" distB="0" distL="0" distR="0">
                        <wp:extent cx="700809" cy="814691"/>
                        <wp:effectExtent l="19050" t="0" r="4041" b="0"/>
                        <wp:docPr id="3" name="Immagine 3" descr="stemma_repubblica_italiana_colo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emma_repubblica_italiana_colo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38" cy="815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233A" w:rsidRDefault="0004233A" w:rsidP="0004233A"/>
    <w:p w:rsidR="00F24EC5" w:rsidRPr="003F419D" w:rsidRDefault="00F24EC5" w:rsidP="00F24EC5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3F419D">
        <w:rPr>
          <w:rFonts w:ascii="Times New Roman" w:hAnsi="Times New Roman"/>
          <w:b/>
          <w:bCs/>
          <w:iCs/>
        </w:rPr>
        <w:t xml:space="preserve">ISTITUTO COMPRENSIVO </w:t>
      </w:r>
    </w:p>
    <w:p w:rsidR="00F24EC5" w:rsidRPr="003F419D" w:rsidRDefault="00F24EC5" w:rsidP="00F24EC5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3F419D">
        <w:rPr>
          <w:rFonts w:ascii="Times New Roman" w:hAnsi="Times New Roman"/>
          <w:b/>
          <w:bCs/>
          <w:iCs/>
        </w:rPr>
        <w:t>“ARZANO 4 D’Auria - Nosengo”</w:t>
      </w:r>
    </w:p>
    <w:p w:rsidR="00F24EC5" w:rsidRPr="003F419D" w:rsidRDefault="00F24EC5" w:rsidP="00F24EC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</w:rPr>
      </w:pPr>
      <w:r w:rsidRPr="003F419D">
        <w:rPr>
          <w:rFonts w:ascii="Times New Roman" w:hAnsi="Times New Roman"/>
          <w:b/>
          <w:bCs/>
          <w:iCs/>
          <w:sz w:val="18"/>
        </w:rPr>
        <w:t>Scuole dell’infanzia, primaria e secondaria di I grado</w:t>
      </w:r>
    </w:p>
    <w:p w:rsidR="00F24EC5" w:rsidRPr="003F419D" w:rsidRDefault="00F24EC5" w:rsidP="00F24EC5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BA02D4">
        <w:rPr>
          <w:rFonts w:ascii="Times New Roman" w:hAnsi="Times New Roman"/>
          <w:sz w:val="18"/>
        </w:rPr>
        <w:t>Sede centrale</w:t>
      </w:r>
      <w:r>
        <w:rPr>
          <w:rFonts w:ascii="Times New Roman" w:hAnsi="Times New Roman"/>
          <w:sz w:val="18"/>
        </w:rPr>
        <w:t xml:space="preserve">: </w:t>
      </w:r>
      <w:r w:rsidRPr="003F419D">
        <w:rPr>
          <w:rFonts w:ascii="Times New Roman" w:hAnsi="Times New Roman"/>
          <w:sz w:val="18"/>
        </w:rPr>
        <w:t xml:space="preserve">Via Napoli, 232 - </w:t>
      </w:r>
      <w:r>
        <w:rPr>
          <w:rFonts w:ascii="Times New Roman" w:hAnsi="Times New Roman"/>
          <w:sz w:val="18"/>
        </w:rPr>
        <w:t xml:space="preserve">Tel e Fax </w:t>
      </w:r>
      <w:r w:rsidRPr="003F419D">
        <w:rPr>
          <w:rFonts w:ascii="Times New Roman" w:hAnsi="Times New Roman"/>
          <w:sz w:val="18"/>
        </w:rPr>
        <w:t>0817312978 – 0816584006</w:t>
      </w:r>
    </w:p>
    <w:p w:rsidR="00F24EC5" w:rsidRDefault="00F24EC5" w:rsidP="00F24EC5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BA02D4">
        <w:rPr>
          <w:rFonts w:ascii="Times New Roman" w:hAnsi="Times New Roman"/>
          <w:sz w:val="18"/>
        </w:rPr>
        <w:t>Presidenza e segreteria</w:t>
      </w:r>
      <w:r>
        <w:rPr>
          <w:rFonts w:ascii="Times New Roman" w:hAnsi="Times New Roman"/>
          <w:sz w:val="18"/>
        </w:rPr>
        <w:t xml:space="preserve">: Prol.to Via Ferrara </w:t>
      </w:r>
      <w:r w:rsidRPr="003F419D">
        <w:rPr>
          <w:rFonts w:ascii="Times New Roman" w:hAnsi="Times New Roman"/>
          <w:sz w:val="18"/>
        </w:rPr>
        <w:t xml:space="preserve">- Tel. e/o fax </w:t>
      </w:r>
      <w:r>
        <w:rPr>
          <w:rFonts w:ascii="Times New Roman" w:hAnsi="Times New Roman"/>
          <w:sz w:val="18"/>
        </w:rPr>
        <w:t>081 5737181</w:t>
      </w:r>
    </w:p>
    <w:p w:rsidR="00F24EC5" w:rsidRPr="003F419D" w:rsidRDefault="00F24EC5" w:rsidP="00F24EC5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3F419D">
        <w:rPr>
          <w:rFonts w:ascii="Times New Roman" w:hAnsi="Times New Roman"/>
          <w:sz w:val="18"/>
        </w:rPr>
        <w:t>80022 Arzano (Napoli)</w:t>
      </w:r>
    </w:p>
    <w:p w:rsidR="00F24EC5" w:rsidRPr="005346B2" w:rsidRDefault="00F24EC5" w:rsidP="00F24EC5">
      <w:pPr>
        <w:spacing w:after="0" w:line="240" w:lineRule="auto"/>
        <w:jc w:val="center"/>
        <w:rPr>
          <w:rFonts w:ascii="Times New Roman" w:hAnsi="Times New Roman"/>
          <w:sz w:val="18"/>
          <w:lang w:val="en-US"/>
        </w:rPr>
      </w:pPr>
      <w:r w:rsidRPr="00805B3E">
        <w:rPr>
          <w:rFonts w:ascii="Times New Roman" w:hAnsi="Times New Roman"/>
          <w:sz w:val="18"/>
        </w:rPr>
        <w:t xml:space="preserve">CM. NAIC8EF001 - Cod. </w:t>
      </w:r>
      <w:r w:rsidRPr="005346B2">
        <w:rPr>
          <w:rFonts w:ascii="Times New Roman" w:hAnsi="Times New Roman"/>
          <w:sz w:val="18"/>
          <w:lang w:val="en-US"/>
        </w:rPr>
        <w:t>Fisc. 93056770634</w:t>
      </w:r>
    </w:p>
    <w:p w:rsidR="00F24EC5" w:rsidRPr="003F419D" w:rsidRDefault="00F24EC5" w:rsidP="00F24EC5">
      <w:pPr>
        <w:spacing w:after="0" w:line="240" w:lineRule="auto"/>
        <w:jc w:val="center"/>
        <w:rPr>
          <w:rFonts w:ascii="Times New Roman" w:hAnsi="Times New Roman"/>
          <w:sz w:val="18"/>
          <w:lang w:val="en-US"/>
        </w:rPr>
      </w:pPr>
      <w:r w:rsidRPr="003F419D">
        <w:rPr>
          <w:rFonts w:ascii="Times New Roman" w:hAnsi="Times New Roman"/>
          <w:sz w:val="18"/>
          <w:lang w:val="en-US"/>
        </w:rPr>
        <w:t xml:space="preserve">sito web: </w:t>
      </w:r>
      <w:hyperlink r:id="rId9" w:history="1">
        <w:r w:rsidRPr="003F419D">
          <w:rPr>
            <w:rStyle w:val="Collegamentoipertestuale"/>
            <w:sz w:val="18"/>
            <w:lang w:val="en-US"/>
          </w:rPr>
          <w:t>www.daurianosengo.it</w:t>
        </w:r>
      </w:hyperlink>
      <w:r w:rsidRPr="003F419D">
        <w:rPr>
          <w:rFonts w:ascii="Times New Roman" w:hAnsi="Times New Roman"/>
          <w:sz w:val="18"/>
          <w:lang w:val="en-US"/>
        </w:rPr>
        <w:t xml:space="preserve"> </w:t>
      </w:r>
    </w:p>
    <w:p w:rsidR="00F24EC5" w:rsidRPr="003F419D" w:rsidRDefault="00F24EC5" w:rsidP="00F24EC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F419D">
        <w:rPr>
          <w:rFonts w:ascii="Times New Roman" w:hAnsi="Times New Roman"/>
          <w:sz w:val="18"/>
        </w:rPr>
        <w:t xml:space="preserve">e-mail: </w:t>
      </w:r>
      <w:hyperlink r:id="rId10" w:history="1">
        <w:r w:rsidRPr="003F419D">
          <w:rPr>
            <w:rStyle w:val="Collegamentoipertestuale"/>
            <w:sz w:val="18"/>
          </w:rPr>
          <w:t>naic8ef001@istruzione.it</w:t>
        </w:r>
      </w:hyperlink>
      <w:r w:rsidRPr="003F419D">
        <w:rPr>
          <w:rFonts w:ascii="Times New Roman" w:hAnsi="Times New Roman"/>
          <w:sz w:val="18"/>
        </w:rPr>
        <w:t xml:space="preserve"> – pec</w:t>
      </w:r>
      <w:r w:rsidRPr="003F419D">
        <w:rPr>
          <w:rFonts w:ascii="Times New Roman" w:hAnsi="Times New Roman"/>
          <w:sz w:val="16"/>
          <w:szCs w:val="16"/>
        </w:rPr>
        <w:t xml:space="preserve">: </w:t>
      </w:r>
      <w:hyperlink r:id="rId11" w:history="1">
        <w:r w:rsidRPr="003F419D">
          <w:rPr>
            <w:rStyle w:val="Collegamentoipertestuale"/>
            <w:sz w:val="16"/>
            <w:szCs w:val="16"/>
          </w:rPr>
          <w:t>naic8ef001@pec.istruzione.it</w:t>
        </w:r>
      </w:hyperlink>
      <w:r w:rsidRPr="003F419D">
        <w:rPr>
          <w:rFonts w:ascii="Times New Roman" w:hAnsi="Times New Roman"/>
          <w:sz w:val="20"/>
        </w:rPr>
        <w:t xml:space="preserve"> </w:t>
      </w:r>
    </w:p>
    <w:p w:rsidR="0004233A" w:rsidRDefault="0004233A" w:rsidP="00AD1490">
      <w:pPr>
        <w:pStyle w:val="Testonormale"/>
        <w:outlineLvl w:val="0"/>
        <w:rPr>
          <w:rFonts w:ascii="Times New Roman" w:hAnsi="Times New Roman"/>
          <w:sz w:val="24"/>
        </w:rPr>
      </w:pPr>
    </w:p>
    <w:p w:rsidR="003F7F7F" w:rsidRPr="00AD1490" w:rsidRDefault="009D3566" w:rsidP="00AD1490">
      <w:pPr>
        <w:pStyle w:val="Testonormale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Prot. n.</w:t>
      </w:r>
      <w:r w:rsidR="007665EA">
        <w:rPr>
          <w:rFonts w:ascii="Times New Roman" w:hAnsi="Times New Roman"/>
          <w:sz w:val="24"/>
        </w:rPr>
        <w:t xml:space="preserve"> </w:t>
      </w:r>
      <w:r w:rsidR="00070029">
        <w:rPr>
          <w:rFonts w:ascii="Times New Roman" w:hAnsi="Times New Roman"/>
          <w:sz w:val="24"/>
        </w:rPr>
        <w:t>837/B18</w:t>
      </w:r>
      <w:r w:rsidR="0004233A" w:rsidRPr="00DA1170">
        <w:rPr>
          <w:rFonts w:ascii="Times New Roman" w:hAnsi="Times New Roman"/>
          <w:sz w:val="24"/>
        </w:rPr>
        <w:tab/>
      </w:r>
      <w:r w:rsidR="0004233A" w:rsidRPr="00DA1170">
        <w:rPr>
          <w:rFonts w:ascii="Times New Roman" w:hAnsi="Times New Roman"/>
          <w:sz w:val="24"/>
        </w:rPr>
        <w:tab/>
      </w:r>
      <w:r w:rsidR="0004233A" w:rsidRPr="00DA1170">
        <w:rPr>
          <w:rFonts w:ascii="Times New Roman" w:hAnsi="Times New Roman"/>
          <w:sz w:val="24"/>
        </w:rPr>
        <w:tab/>
      </w:r>
      <w:r w:rsidR="0004233A" w:rsidRPr="00DA1170">
        <w:rPr>
          <w:rFonts w:ascii="Times New Roman" w:hAnsi="Times New Roman"/>
          <w:sz w:val="24"/>
        </w:rPr>
        <w:tab/>
      </w:r>
      <w:r w:rsidR="0004233A" w:rsidRPr="00DA1170">
        <w:rPr>
          <w:rFonts w:ascii="Times New Roman" w:hAnsi="Times New Roman"/>
          <w:sz w:val="24"/>
        </w:rPr>
        <w:tab/>
      </w:r>
      <w:r w:rsidR="0004233A" w:rsidRPr="00DA1170">
        <w:rPr>
          <w:rFonts w:ascii="Times New Roman" w:hAnsi="Times New Roman"/>
          <w:sz w:val="24"/>
        </w:rPr>
        <w:tab/>
      </w:r>
      <w:r w:rsidR="007665EA">
        <w:rPr>
          <w:rFonts w:ascii="Times New Roman" w:hAnsi="Times New Roman"/>
          <w:sz w:val="24"/>
        </w:rPr>
        <w:t xml:space="preserve">               </w:t>
      </w:r>
      <w:r w:rsidR="00DD6A74">
        <w:rPr>
          <w:rFonts w:ascii="Times New Roman" w:hAnsi="Times New Roman"/>
          <w:sz w:val="24"/>
        </w:rPr>
        <w:t xml:space="preserve">         </w:t>
      </w:r>
      <w:r w:rsidR="00292AAA">
        <w:rPr>
          <w:rFonts w:ascii="Times New Roman" w:hAnsi="Times New Roman"/>
          <w:sz w:val="24"/>
        </w:rPr>
        <w:t xml:space="preserve">Arzano </w:t>
      </w:r>
      <w:r w:rsidR="00A604EE" w:rsidRPr="00DA117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70029">
        <w:rPr>
          <w:rFonts w:ascii="Times New Roman" w:hAnsi="Times New Roman"/>
          <w:sz w:val="24"/>
        </w:rPr>
        <w:t>27 febbraio 2019</w:t>
      </w:r>
    </w:p>
    <w:p w:rsidR="00AD1490" w:rsidRDefault="00AD1490" w:rsidP="003F7F7F">
      <w:pPr>
        <w:tabs>
          <w:tab w:val="left" w:pos="0"/>
        </w:tabs>
        <w:kinsoku w:val="0"/>
        <w:overflowPunct w:val="0"/>
        <w:spacing w:after="0" w:line="240" w:lineRule="auto"/>
        <w:ind w:left="112" w:hanging="112"/>
        <w:jc w:val="right"/>
        <w:rPr>
          <w:rFonts w:ascii="Times New Roman" w:hAnsi="Times New Roman" w:cs="Times New Roman"/>
          <w:spacing w:val="-1"/>
          <w:u w:val="single"/>
        </w:rPr>
      </w:pPr>
    </w:p>
    <w:p w:rsidR="003F7F7F" w:rsidRPr="001B7CE0" w:rsidRDefault="003F7F7F" w:rsidP="003F7F7F">
      <w:pPr>
        <w:tabs>
          <w:tab w:val="left" w:pos="0"/>
        </w:tabs>
        <w:kinsoku w:val="0"/>
        <w:overflowPunct w:val="0"/>
        <w:spacing w:after="0" w:line="240" w:lineRule="auto"/>
        <w:ind w:left="112" w:hanging="112"/>
        <w:jc w:val="right"/>
        <w:rPr>
          <w:rFonts w:ascii="Times New Roman" w:hAnsi="Times New Roman" w:cs="Times New Roman"/>
          <w:u w:val="single"/>
        </w:rPr>
      </w:pPr>
      <w:r w:rsidRPr="001B7CE0">
        <w:rPr>
          <w:rFonts w:ascii="Times New Roman" w:hAnsi="Times New Roman" w:cs="Times New Roman"/>
          <w:spacing w:val="-1"/>
          <w:u w:val="single"/>
        </w:rPr>
        <w:t>A</w:t>
      </w:r>
      <w:r w:rsidRPr="001B7CE0">
        <w:rPr>
          <w:rFonts w:ascii="Times New Roman" w:hAnsi="Times New Roman" w:cs="Times New Roman"/>
          <w:u w:val="single"/>
        </w:rPr>
        <w:t>l</w:t>
      </w:r>
      <w:r w:rsidR="009D3566">
        <w:rPr>
          <w:rFonts w:ascii="Times New Roman" w:hAnsi="Times New Roman" w:cs="Times New Roman"/>
          <w:u w:val="single"/>
        </w:rPr>
        <w:t xml:space="preserve"> </w:t>
      </w:r>
      <w:r w:rsidRPr="001B7CE0">
        <w:rPr>
          <w:rFonts w:ascii="Times New Roman" w:hAnsi="Times New Roman" w:cs="Times New Roman"/>
          <w:u w:val="single"/>
        </w:rPr>
        <w:t>Sito web</w:t>
      </w:r>
    </w:p>
    <w:p w:rsidR="00176650" w:rsidRPr="00E901C6" w:rsidRDefault="00E901C6" w:rsidP="00E901C6">
      <w:pPr>
        <w:kinsoku w:val="0"/>
        <w:overflowPunct w:val="0"/>
        <w:spacing w:after="0" w:line="240" w:lineRule="auto"/>
        <w:ind w:left="778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2"/>
          <w:u w:val="single"/>
        </w:rPr>
        <w:t xml:space="preserve">        </w:t>
      </w:r>
      <w:r w:rsidR="003F7F7F" w:rsidRPr="001B7CE0">
        <w:rPr>
          <w:rFonts w:ascii="Times New Roman" w:hAnsi="Times New Roman" w:cs="Times New Roman"/>
          <w:spacing w:val="2"/>
          <w:u w:val="single"/>
        </w:rPr>
        <w:t>A</w:t>
      </w:r>
      <w:r w:rsidR="003F7F7F" w:rsidRPr="001B7CE0">
        <w:rPr>
          <w:rFonts w:ascii="Times New Roman" w:hAnsi="Times New Roman" w:cs="Times New Roman"/>
          <w:spacing w:val="-3"/>
          <w:u w:val="single"/>
        </w:rPr>
        <w:t>L</w:t>
      </w:r>
      <w:r w:rsidR="003F7F7F" w:rsidRPr="001B7CE0">
        <w:rPr>
          <w:rFonts w:ascii="Times New Roman" w:hAnsi="Times New Roman" w:cs="Times New Roman"/>
          <w:spacing w:val="-2"/>
          <w:u w:val="single"/>
        </w:rPr>
        <w:t>B</w:t>
      </w:r>
      <w:r w:rsidR="003F7F7F" w:rsidRPr="001B7CE0">
        <w:rPr>
          <w:rFonts w:ascii="Times New Roman" w:hAnsi="Times New Roman" w:cs="Times New Roman"/>
          <w:u w:val="single"/>
        </w:rPr>
        <w:t>O</w:t>
      </w:r>
      <w:r w:rsidR="009D3566">
        <w:rPr>
          <w:rFonts w:ascii="Times New Roman" w:hAnsi="Times New Roman" w:cs="Times New Roman"/>
          <w:u w:val="single"/>
        </w:rPr>
        <w:t xml:space="preserve"> </w:t>
      </w:r>
      <w:r w:rsidR="003F7F7F" w:rsidRPr="001B7CE0">
        <w:rPr>
          <w:rFonts w:ascii="Times New Roman" w:hAnsi="Times New Roman" w:cs="Times New Roman"/>
          <w:spacing w:val="4"/>
          <w:u w:val="single"/>
        </w:rPr>
        <w:t>D</w:t>
      </w:r>
      <w:r w:rsidR="003F7F7F" w:rsidRPr="001B7CE0">
        <w:rPr>
          <w:rFonts w:ascii="Times New Roman" w:hAnsi="Times New Roman" w:cs="Times New Roman"/>
          <w:u w:val="single"/>
        </w:rPr>
        <w:t>I</w:t>
      </w:r>
      <w:r w:rsidR="009D3566">
        <w:rPr>
          <w:rFonts w:ascii="Times New Roman" w:hAnsi="Times New Roman" w:cs="Times New Roman"/>
          <w:u w:val="single"/>
        </w:rPr>
        <w:t xml:space="preserve"> </w:t>
      </w:r>
      <w:r w:rsidR="003F7F7F" w:rsidRPr="001B7CE0">
        <w:rPr>
          <w:rFonts w:ascii="Times New Roman" w:hAnsi="Times New Roman" w:cs="Times New Roman"/>
          <w:spacing w:val="-5"/>
          <w:u w:val="single"/>
        </w:rPr>
        <w:t>I</w:t>
      </w:r>
      <w:r w:rsidR="003F7F7F" w:rsidRPr="001B7CE0">
        <w:rPr>
          <w:rFonts w:ascii="Times New Roman" w:hAnsi="Times New Roman" w:cs="Times New Roman"/>
          <w:spacing w:val="1"/>
          <w:u w:val="single"/>
        </w:rPr>
        <w:t>S</w:t>
      </w:r>
      <w:r w:rsidR="003F7F7F" w:rsidRPr="001B7CE0">
        <w:rPr>
          <w:rFonts w:ascii="Times New Roman" w:hAnsi="Times New Roman" w:cs="Times New Roman"/>
          <w:spacing w:val="2"/>
          <w:u w:val="single"/>
        </w:rPr>
        <w:t>T</w:t>
      </w:r>
      <w:r w:rsidR="003F7F7F" w:rsidRPr="001B7CE0">
        <w:rPr>
          <w:rFonts w:ascii="Times New Roman" w:hAnsi="Times New Roman" w:cs="Times New Roman"/>
          <w:spacing w:val="-5"/>
          <w:u w:val="single"/>
        </w:rPr>
        <w:t>I</w:t>
      </w:r>
      <w:r w:rsidR="003F7F7F" w:rsidRPr="001B7CE0">
        <w:rPr>
          <w:rFonts w:ascii="Times New Roman" w:hAnsi="Times New Roman" w:cs="Times New Roman"/>
          <w:spacing w:val="-1"/>
          <w:u w:val="single"/>
        </w:rPr>
        <w:t>TU</w:t>
      </w:r>
      <w:r w:rsidR="003F7F7F" w:rsidRPr="001B7CE0">
        <w:rPr>
          <w:rFonts w:ascii="Times New Roman" w:hAnsi="Times New Roman" w:cs="Times New Roman"/>
          <w:spacing w:val="2"/>
          <w:u w:val="single"/>
        </w:rPr>
        <w:t>T</w:t>
      </w:r>
      <w:r w:rsidR="003F7F7F" w:rsidRPr="001B7CE0">
        <w:rPr>
          <w:rFonts w:ascii="Times New Roman" w:hAnsi="Times New Roman" w:cs="Times New Roman"/>
          <w:u w:val="single"/>
        </w:rPr>
        <w:t>O</w:t>
      </w:r>
    </w:p>
    <w:p w:rsidR="001B7CE0" w:rsidRDefault="00AD1490" w:rsidP="00AD1490">
      <w:pPr>
        <w:kinsoku w:val="0"/>
        <w:overflowPunct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Atti</w:t>
      </w:r>
    </w:p>
    <w:p w:rsidR="00E901C6" w:rsidRPr="00AD1490" w:rsidRDefault="00E901C6" w:rsidP="00AD1490">
      <w:pPr>
        <w:kinsoku w:val="0"/>
        <w:overflowPunct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42172A" w:rsidRPr="00AD1490" w:rsidRDefault="001B7CE0" w:rsidP="00AD1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 w:rsidRPr="0093511F">
        <w:rPr>
          <w:rFonts w:ascii="Times New Roman" w:hAnsi="Times New Roman" w:cs="Times New Roman"/>
          <w:b/>
          <w:color w:val="000000"/>
        </w:rPr>
        <w:t>OGGETTO:</w:t>
      </w:r>
      <w:r w:rsidR="007665EA">
        <w:rPr>
          <w:rFonts w:ascii="Times New Roman" w:hAnsi="Times New Roman" w:cs="Times New Roman"/>
          <w:b/>
          <w:color w:val="000000"/>
        </w:rPr>
        <w:t xml:space="preserve"> </w:t>
      </w:r>
      <w:r w:rsidR="0093511F">
        <w:rPr>
          <w:rFonts w:ascii="Times New Roman" w:hAnsi="Times New Roman" w:cs="Times New Roman"/>
          <w:color w:val="080000"/>
        </w:rPr>
        <w:t xml:space="preserve">Determina a contrarre </w:t>
      </w:r>
      <w:r w:rsidRPr="001B7CE0">
        <w:rPr>
          <w:rFonts w:ascii="Times New Roman" w:hAnsi="Times New Roman" w:cs="Times New Roman"/>
          <w:color w:val="080000"/>
        </w:rPr>
        <w:t xml:space="preserve"> per l'affidamento della fornitura/del servizio di importo inferiore alla soglia di 40.000</w:t>
      </w:r>
      <w:r w:rsidR="0095554F">
        <w:rPr>
          <w:rFonts w:ascii="Times New Roman" w:hAnsi="Times New Roman" w:cs="Times New Roman"/>
          <w:color w:val="080000"/>
        </w:rPr>
        <w:t>,00</w:t>
      </w:r>
      <w:r w:rsidRPr="001B7CE0">
        <w:rPr>
          <w:rFonts w:ascii="Times New Roman" w:hAnsi="Times New Roman" w:cs="Times New Roman"/>
          <w:color w:val="080000"/>
        </w:rPr>
        <w:t xml:space="preserve"> euro, col sistema dell’affidamento attraverso </w:t>
      </w:r>
      <w:r w:rsidR="000A2B37">
        <w:rPr>
          <w:rFonts w:ascii="Times New Roman" w:hAnsi="Times New Roman" w:cs="Times New Roman"/>
          <w:color w:val="080000"/>
        </w:rPr>
        <w:t>Trattativa Diretta</w:t>
      </w:r>
      <w:r w:rsidRPr="001B7CE0">
        <w:rPr>
          <w:rFonts w:ascii="Times New Roman" w:hAnsi="Times New Roman" w:cs="Times New Roman"/>
          <w:color w:val="080000"/>
        </w:rPr>
        <w:t xml:space="preserve"> sul MEPA.  </w:t>
      </w:r>
    </w:p>
    <w:p w:rsidR="001B7CE0" w:rsidRPr="00070029" w:rsidRDefault="00070029" w:rsidP="00AD1490">
      <w:pPr>
        <w:spacing w:after="120" w:line="274" w:lineRule="auto"/>
        <w:ind w:left="1491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070029">
        <w:rPr>
          <w:rFonts w:eastAsia="Calibri" w:cstheme="minorHAnsi"/>
          <w:b/>
          <w:bCs/>
          <w:sz w:val="24"/>
          <w:szCs w:val="24"/>
        </w:rPr>
        <w:t xml:space="preserve">CIG: Z2F272A15B, </w:t>
      </w:r>
      <w:r w:rsidRPr="00070029">
        <w:rPr>
          <w:rFonts w:cstheme="minorHAnsi"/>
          <w:b/>
          <w:sz w:val="24"/>
          <w:szCs w:val="24"/>
        </w:rPr>
        <w:t>CUP</w:t>
      </w:r>
      <w:r w:rsidRPr="00070029">
        <w:rPr>
          <w:rFonts w:eastAsia="Times" w:cstheme="minorHAnsi"/>
          <w:b/>
          <w:sz w:val="24"/>
          <w:szCs w:val="24"/>
        </w:rPr>
        <w:t>:</w:t>
      </w:r>
      <w:r w:rsidRPr="00070029">
        <w:rPr>
          <w:rFonts w:cstheme="minorHAnsi"/>
          <w:b/>
          <w:sz w:val="24"/>
          <w:szCs w:val="24"/>
        </w:rPr>
        <w:t xml:space="preserve"> C75B17000130007</w:t>
      </w:r>
    </w:p>
    <w:p w:rsidR="001A544B" w:rsidRDefault="00E243E7" w:rsidP="00E243E7">
      <w:pPr>
        <w:widowControl w:val="0"/>
        <w:autoSpaceDE w:val="0"/>
        <w:autoSpaceDN w:val="0"/>
        <w:adjustRightInd w:val="0"/>
        <w:spacing w:after="0" w:line="240" w:lineRule="auto"/>
        <w:ind w:left="376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IL  DIRIGENTE SCOLASTICO</w:t>
      </w:r>
    </w:p>
    <w:p w:rsidR="00E243E7" w:rsidRPr="004D6FED" w:rsidRDefault="00E243E7" w:rsidP="00E243E7">
      <w:pPr>
        <w:pStyle w:val="Corpodeltesto"/>
        <w:numPr>
          <w:ilvl w:val="0"/>
          <w:numId w:val="4"/>
        </w:numPr>
        <w:tabs>
          <w:tab w:val="left" w:pos="1245"/>
        </w:tabs>
        <w:jc w:val="both"/>
        <w:rPr>
          <w:sz w:val="22"/>
          <w:szCs w:val="22"/>
        </w:rPr>
      </w:pPr>
      <w:r w:rsidRPr="004B2497">
        <w:rPr>
          <w:b/>
          <w:sz w:val="22"/>
          <w:szCs w:val="22"/>
          <w:lang w:val="it-IT"/>
        </w:rPr>
        <w:t>Visto</w:t>
      </w:r>
      <w:r w:rsidRPr="004B2497">
        <w:rPr>
          <w:sz w:val="22"/>
          <w:szCs w:val="22"/>
          <w:lang w:val="it-IT"/>
        </w:rPr>
        <w:t xml:space="preserve"> il R.D 18 novembre 1923, n. 2440 , concernente l' amministrazione del Patrimonio e la Contabilità Generale  dello  Stato  ed  il  relativo  regolamento  approvato  con   R.D.  </w:t>
      </w:r>
      <w:r w:rsidRPr="004D6FED">
        <w:rPr>
          <w:sz w:val="22"/>
          <w:szCs w:val="22"/>
        </w:rPr>
        <w:t>23  maggio 1924, 827 e ss.mm.ii.;</w:t>
      </w:r>
    </w:p>
    <w:p w:rsidR="00E243E7" w:rsidRPr="004B2497" w:rsidRDefault="00E243E7" w:rsidP="00E243E7">
      <w:pPr>
        <w:pStyle w:val="Corpodeltesto"/>
        <w:numPr>
          <w:ilvl w:val="0"/>
          <w:numId w:val="4"/>
        </w:numPr>
        <w:tabs>
          <w:tab w:val="left" w:pos="0"/>
          <w:tab w:val="left" w:pos="1635"/>
          <w:tab w:val="left" w:pos="2340"/>
          <w:tab w:val="left" w:pos="2681"/>
          <w:tab w:val="left" w:pos="3489"/>
          <w:tab w:val="left" w:pos="4216"/>
          <w:tab w:val="left" w:pos="4611"/>
          <w:tab w:val="left" w:pos="5173"/>
          <w:tab w:val="left" w:pos="6079"/>
          <w:tab w:val="left" w:pos="6870"/>
          <w:tab w:val="left" w:pos="7275"/>
          <w:tab w:val="left" w:pos="8167"/>
          <w:tab w:val="left" w:pos="8565"/>
        </w:tabs>
        <w:jc w:val="both"/>
        <w:rPr>
          <w:sz w:val="22"/>
          <w:szCs w:val="22"/>
          <w:lang w:val="it-IT"/>
        </w:rPr>
      </w:pPr>
      <w:r w:rsidRPr="004B2497">
        <w:rPr>
          <w:b/>
          <w:sz w:val="22"/>
          <w:szCs w:val="22"/>
          <w:lang w:val="it-IT"/>
        </w:rPr>
        <w:t>Vista</w:t>
      </w:r>
      <w:r w:rsidRPr="004B2497">
        <w:rPr>
          <w:sz w:val="22"/>
          <w:szCs w:val="22"/>
          <w:lang w:val="it-IT"/>
        </w:rPr>
        <w:t xml:space="preserve"> la legge 7 agosto 1990,</w:t>
      </w:r>
      <w:r w:rsidRPr="004B2497">
        <w:rPr>
          <w:sz w:val="22"/>
          <w:szCs w:val="22"/>
          <w:lang w:val="it-IT"/>
        </w:rPr>
        <w:tab/>
        <w:t>n. 241 "Nuove norme in materia di procedimento amministrativo e di diritto di accesso ai documenti amministrativi" ess.mm.ii.;</w:t>
      </w:r>
    </w:p>
    <w:p w:rsidR="00E243E7" w:rsidRPr="004B2497" w:rsidRDefault="00E243E7" w:rsidP="00E243E7">
      <w:pPr>
        <w:pStyle w:val="Corpodeltesto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  <w:lang w:val="it-IT"/>
        </w:rPr>
      </w:pPr>
      <w:r w:rsidRPr="004B2497">
        <w:rPr>
          <w:b/>
          <w:sz w:val="22"/>
          <w:szCs w:val="22"/>
          <w:lang w:val="it-IT"/>
        </w:rPr>
        <w:t xml:space="preserve">Vista </w:t>
      </w:r>
      <w:r w:rsidRPr="004B2497">
        <w:rPr>
          <w:sz w:val="22"/>
          <w:szCs w:val="22"/>
          <w:lang w:val="it-IT"/>
        </w:rPr>
        <w:t>la legge 15 marzo 1997 n. 59, concernente " Delega al Governo per il conferimento  di funzioni e   compiti   alle  Regioni   ed   Enti   locali,   per   la   riforma   della    Pubblica Amministrazione e per la semplificazione</w:t>
      </w:r>
      <w:r w:rsidR="009D3566">
        <w:rPr>
          <w:sz w:val="22"/>
          <w:szCs w:val="22"/>
          <w:lang w:val="it-IT"/>
        </w:rPr>
        <w:t xml:space="preserve"> </w:t>
      </w:r>
      <w:r w:rsidRPr="004B2497">
        <w:rPr>
          <w:sz w:val="22"/>
          <w:szCs w:val="22"/>
          <w:lang w:val="it-IT"/>
        </w:rPr>
        <w:t>amministrativa";</w:t>
      </w:r>
    </w:p>
    <w:p w:rsidR="00E243E7" w:rsidRPr="004B2497" w:rsidRDefault="00E243E7" w:rsidP="00E243E7">
      <w:pPr>
        <w:pStyle w:val="Corpodeltesto"/>
        <w:numPr>
          <w:ilvl w:val="0"/>
          <w:numId w:val="4"/>
        </w:numPr>
        <w:tabs>
          <w:tab w:val="left" w:pos="0"/>
          <w:tab w:val="left" w:pos="709"/>
        </w:tabs>
        <w:jc w:val="both"/>
        <w:rPr>
          <w:sz w:val="22"/>
          <w:szCs w:val="22"/>
          <w:lang w:val="it-IT"/>
        </w:rPr>
      </w:pPr>
      <w:r w:rsidRPr="004B2497">
        <w:rPr>
          <w:b/>
          <w:sz w:val="22"/>
          <w:szCs w:val="22"/>
          <w:lang w:val="it-IT"/>
        </w:rPr>
        <w:t>Visto</w:t>
      </w:r>
      <w:r w:rsidRPr="004B2497">
        <w:rPr>
          <w:sz w:val="22"/>
          <w:szCs w:val="22"/>
          <w:lang w:val="it-IT"/>
        </w:rPr>
        <w:t xml:space="preserve"> il Decreto del Presidente della Repubblica 8 marzo 1999 ,  n.  275,  concernente  il Regolamento  recante  norme in materia di autonomia delle Istituzioni  Scolastiche, ai sensi  della legge 15 marzo 1997, n.59;</w:t>
      </w:r>
    </w:p>
    <w:p w:rsidR="00E243E7" w:rsidRPr="004B2497" w:rsidRDefault="00E243E7" w:rsidP="00E243E7">
      <w:pPr>
        <w:pStyle w:val="Corpodeltesto"/>
        <w:numPr>
          <w:ilvl w:val="0"/>
          <w:numId w:val="4"/>
        </w:numPr>
        <w:tabs>
          <w:tab w:val="left" w:pos="1245"/>
          <w:tab w:val="left" w:pos="9356"/>
        </w:tabs>
        <w:jc w:val="both"/>
        <w:rPr>
          <w:w w:val="105"/>
          <w:sz w:val="22"/>
          <w:szCs w:val="22"/>
          <w:lang w:val="it-IT"/>
        </w:rPr>
      </w:pPr>
      <w:r w:rsidRPr="004B2497">
        <w:rPr>
          <w:b/>
          <w:w w:val="105"/>
          <w:sz w:val="22"/>
          <w:szCs w:val="22"/>
          <w:lang w:val="it-IT"/>
        </w:rPr>
        <w:t>Visto</w:t>
      </w:r>
      <w:r w:rsidRPr="004B2497">
        <w:rPr>
          <w:w w:val="105"/>
          <w:sz w:val="22"/>
          <w:szCs w:val="22"/>
          <w:lang w:val="it-IT"/>
        </w:rPr>
        <w:t xml:space="preserve"> il Decreto Interministeriale </w:t>
      </w:r>
      <w:r w:rsidR="00880B4B">
        <w:rPr>
          <w:w w:val="105"/>
          <w:sz w:val="22"/>
          <w:szCs w:val="22"/>
          <w:lang w:val="it-IT"/>
        </w:rPr>
        <w:t>28 agosto</w:t>
      </w:r>
      <w:r w:rsidRPr="004B2497">
        <w:rPr>
          <w:w w:val="105"/>
          <w:sz w:val="22"/>
          <w:szCs w:val="22"/>
          <w:lang w:val="it-IT"/>
        </w:rPr>
        <w:t xml:space="preserve"> 20</w:t>
      </w:r>
      <w:r w:rsidR="00880B4B">
        <w:rPr>
          <w:w w:val="105"/>
          <w:sz w:val="22"/>
          <w:szCs w:val="22"/>
          <w:lang w:val="it-IT"/>
        </w:rPr>
        <w:t>18</w:t>
      </w:r>
      <w:r w:rsidRPr="004B2497">
        <w:rPr>
          <w:w w:val="105"/>
          <w:sz w:val="22"/>
          <w:szCs w:val="22"/>
          <w:lang w:val="it-IT"/>
        </w:rPr>
        <w:t xml:space="preserve"> n. </w:t>
      </w:r>
      <w:r w:rsidR="00880B4B">
        <w:rPr>
          <w:w w:val="105"/>
          <w:sz w:val="22"/>
          <w:szCs w:val="22"/>
          <w:lang w:val="it-IT"/>
        </w:rPr>
        <w:t xml:space="preserve">129, pubblicato in G.U. Serie Generale n. 267 del 16 novembre 2018, </w:t>
      </w:r>
      <w:r w:rsidR="00880B4B" w:rsidRPr="004B2497">
        <w:rPr>
          <w:w w:val="105"/>
          <w:sz w:val="22"/>
          <w:szCs w:val="22"/>
          <w:lang w:val="it-IT"/>
        </w:rPr>
        <w:t>concernente</w:t>
      </w:r>
      <w:r w:rsidRPr="004B2497">
        <w:rPr>
          <w:w w:val="105"/>
          <w:sz w:val="22"/>
          <w:szCs w:val="22"/>
          <w:lang w:val="it-IT"/>
        </w:rPr>
        <w:t xml:space="preserve"> "Regolamento </w:t>
      </w:r>
      <w:r w:rsidR="00880B4B">
        <w:rPr>
          <w:w w:val="105"/>
          <w:sz w:val="22"/>
          <w:szCs w:val="22"/>
          <w:lang w:val="it-IT"/>
        </w:rPr>
        <w:t xml:space="preserve">recante </w:t>
      </w:r>
      <w:r w:rsidRPr="004B2497">
        <w:rPr>
          <w:w w:val="105"/>
          <w:sz w:val="22"/>
          <w:szCs w:val="22"/>
          <w:lang w:val="it-IT"/>
        </w:rPr>
        <w:t>Istruzioni generali sulla gestione amministrativo-contabile delle istituzioni  scolastiche</w:t>
      </w:r>
      <w:r w:rsidR="00880B4B">
        <w:rPr>
          <w:w w:val="105"/>
          <w:sz w:val="22"/>
          <w:szCs w:val="22"/>
          <w:lang w:val="it-IT"/>
        </w:rPr>
        <w:t>, ai sensi dell’articolo 1, comma 143, della legge 13 luglio 2015, n. 107” (a seguire nuovo Regolamento) , sostituisce il Decreto interministeriale del 1° febbraio 2001, n. 44;</w:t>
      </w:r>
    </w:p>
    <w:p w:rsidR="00E243E7" w:rsidRPr="004B2497" w:rsidRDefault="00E243E7" w:rsidP="00E243E7">
      <w:pPr>
        <w:pStyle w:val="Corpodeltesto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  <w:lang w:val="it-IT"/>
        </w:rPr>
      </w:pPr>
      <w:r w:rsidRPr="004B2497">
        <w:rPr>
          <w:b/>
          <w:sz w:val="22"/>
          <w:szCs w:val="22"/>
          <w:lang w:val="it-IT"/>
        </w:rPr>
        <w:t xml:space="preserve">Visto  </w:t>
      </w:r>
      <w:r w:rsidRPr="004B2497">
        <w:rPr>
          <w:sz w:val="22"/>
          <w:szCs w:val="22"/>
          <w:lang w:val="it-IT"/>
        </w:rPr>
        <w:t>il Regolamento di esecuzione del Codice dei Contratti Pubblici (D.P.R. 5 ottobre 2010, n.</w:t>
      </w:r>
      <w:r w:rsidRPr="004B2497">
        <w:rPr>
          <w:spacing w:val="-12"/>
          <w:sz w:val="22"/>
          <w:szCs w:val="22"/>
          <w:lang w:val="it-IT"/>
        </w:rPr>
        <w:t xml:space="preserve"> 207);  </w:t>
      </w:r>
      <w:r w:rsidRPr="004B2497">
        <w:rPr>
          <w:b/>
          <w:sz w:val="22"/>
          <w:szCs w:val="22"/>
          <w:lang w:val="it-IT"/>
        </w:rPr>
        <w:t xml:space="preserve"> Visto </w:t>
      </w:r>
      <w:r w:rsidR="00602F61" w:rsidRPr="004B2497">
        <w:rPr>
          <w:sz w:val="22"/>
          <w:szCs w:val="22"/>
          <w:lang w:val="it-IT"/>
        </w:rPr>
        <w:t xml:space="preserve">il </w:t>
      </w:r>
      <w:r w:rsidRPr="004B2497">
        <w:rPr>
          <w:sz w:val="22"/>
          <w:szCs w:val="22"/>
          <w:lang w:val="it-IT"/>
        </w:rPr>
        <w:t xml:space="preserve"> D. L.gs. 18 aprile 2016, n. 50 “Codice dei contratti pubblici relativi a lavori, servizi e forniture in attuazione delle direttive 2014/23, 24, 25/UE (c.d. Codice degli appalti pubblici);</w:t>
      </w:r>
    </w:p>
    <w:p w:rsidR="00E243E7" w:rsidRPr="004B2497" w:rsidRDefault="00E243E7" w:rsidP="00E243E7">
      <w:pPr>
        <w:pStyle w:val="Corpodeltesto"/>
        <w:numPr>
          <w:ilvl w:val="0"/>
          <w:numId w:val="4"/>
        </w:numPr>
        <w:tabs>
          <w:tab w:val="left" w:pos="1377"/>
          <w:tab w:val="left" w:pos="9356"/>
        </w:tabs>
        <w:jc w:val="both"/>
        <w:rPr>
          <w:sz w:val="22"/>
          <w:szCs w:val="22"/>
          <w:lang w:val="it-IT"/>
        </w:rPr>
      </w:pPr>
      <w:r w:rsidRPr="004B2497">
        <w:rPr>
          <w:b/>
          <w:sz w:val="22"/>
          <w:szCs w:val="22"/>
          <w:lang w:val="it-IT"/>
        </w:rPr>
        <w:t xml:space="preserve">Visto  </w:t>
      </w:r>
      <w:r w:rsidR="00D06510" w:rsidRPr="004B2497">
        <w:rPr>
          <w:sz w:val="22"/>
          <w:szCs w:val="22"/>
          <w:lang w:val="it-IT"/>
        </w:rPr>
        <w:t>il</w:t>
      </w:r>
      <w:r w:rsidR="009D3566">
        <w:rPr>
          <w:sz w:val="22"/>
          <w:szCs w:val="22"/>
          <w:lang w:val="it-IT"/>
        </w:rPr>
        <w:t xml:space="preserve"> </w:t>
      </w:r>
      <w:r w:rsidRPr="004B2497">
        <w:rPr>
          <w:sz w:val="22"/>
          <w:szCs w:val="22"/>
          <w:lang w:val="it-IT"/>
        </w:rPr>
        <w:t>D.Lgs 19 aprile 2017, n. 56 “Disposizioni integrative e correttive al decreto legislativo                       18 aprile 2016, n.50;</w:t>
      </w:r>
    </w:p>
    <w:p w:rsidR="00602F61" w:rsidRPr="00DF061C" w:rsidRDefault="00572C15" w:rsidP="00602F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2C15">
        <w:rPr>
          <w:rFonts w:ascii="Times New Roman" w:hAnsi="Times New Roman" w:cs="Times New Roman"/>
          <w:b/>
          <w:bCs/>
          <w:color w:val="000000"/>
        </w:rPr>
        <w:t>Visto</w:t>
      </w:r>
      <w:r w:rsidR="009D356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02F61" w:rsidRPr="00DF061C">
        <w:rPr>
          <w:rFonts w:ascii="Times New Roman" w:hAnsi="Times New Roman" w:cs="Times New Roman"/>
          <w:color w:val="000000"/>
        </w:rPr>
        <w:t xml:space="preserve">l’articolo 30 del D. Lgs. 50/2016 sui principi per l'aggiudicazione e l’esecuzione di appalti e concessioni relativi a lavori, servizi e forniture sotto la soglia comunitaria; </w:t>
      </w:r>
    </w:p>
    <w:p w:rsidR="00602F61" w:rsidRPr="00DF061C" w:rsidRDefault="00602F61" w:rsidP="00602F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061C">
        <w:rPr>
          <w:rFonts w:ascii="Times New Roman" w:hAnsi="Times New Roman" w:cs="Times New Roman"/>
          <w:b/>
          <w:bCs/>
          <w:color w:val="000000"/>
        </w:rPr>
        <w:t>Visto</w:t>
      </w:r>
      <w:r w:rsidRPr="00DF061C">
        <w:rPr>
          <w:rFonts w:ascii="Times New Roman" w:hAnsi="Times New Roman" w:cs="Times New Roman"/>
          <w:b/>
          <w:bCs/>
          <w:color w:val="000000"/>
        </w:rPr>
        <w:tab/>
      </w:r>
      <w:r w:rsidRPr="00DF061C">
        <w:rPr>
          <w:rFonts w:ascii="Times New Roman" w:hAnsi="Times New Roman" w:cs="Times New Roman"/>
          <w:color w:val="000000"/>
        </w:rPr>
        <w:t xml:space="preserve">l’articolo 35 del D. Lgs. 50/2016 sulle soglie di rilevanza comunitaria e metodi di calcolo del valore stimato degli appalti; </w:t>
      </w:r>
    </w:p>
    <w:p w:rsidR="00602F61" w:rsidRPr="00DF061C" w:rsidRDefault="00602F61" w:rsidP="00602F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061C">
        <w:rPr>
          <w:rFonts w:ascii="Times New Roman" w:hAnsi="Times New Roman" w:cs="Times New Roman"/>
          <w:b/>
          <w:bCs/>
          <w:color w:val="000000"/>
        </w:rPr>
        <w:t>Visto</w:t>
      </w:r>
      <w:r w:rsidRPr="00DF061C">
        <w:rPr>
          <w:rFonts w:ascii="Times New Roman" w:hAnsi="Times New Roman" w:cs="Times New Roman"/>
          <w:b/>
          <w:bCs/>
          <w:color w:val="000000"/>
        </w:rPr>
        <w:tab/>
      </w:r>
      <w:r w:rsidRPr="00DF061C">
        <w:rPr>
          <w:rFonts w:ascii="Times New Roman" w:hAnsi="Times New Roman" w:cs="Times New Roman"/>
          <w:color w:val="000000"/>
        </w:rPr>
        <w:t>l’articolo 36 del D. Lgs. 50/2016 sui contratti sotto soglia;</w:t>
      </w:r>
    </w:p>
    <w:p w:rsidR="00602F61" w:rsidRPr="00DF061C" w:rsidRDefault="00602F61" w:rsidP="00602F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061C">
        <w:rPr>
          <w:rFonts w:ascii="Times New Roman" w:hAnsi="Times New Roman" w:cs="Times New Roman"/>
          <w:b/>
          <w:bCs/>
          <w:color w:val="000000"/>
        </w:rPr>
        <w:t>Visto</w:t>
      </w:r>
      <w:r w:rsidRPr="00DF061C">
        <w:rPr>
          <w:rFonts w:ascii="Times New Roman" w:hAnsi="Times New Roman" w:cs="Times New Roman"/>
          <w:b/>
          <w:bCs/>
          <w:color w:val="000000"/>
        </w:rPr>
        <w:tab/>
      </w:r>
      <w:r w:rsidRPr="00DF061C">
        <w:rPr>
          <w:rFonts w:ascii="Times New Roman" w:hAnsi="Times New Roman" w:cs="Times New Roman"/>
          <w:color w:val="000000"/>
        </w:rPr>
        <w:t xml:space="preserve">l’articolo 32 del D. Lgs. 50/2016 sulle fasi delle procedure di affidamento; </w:t>
      </w:r>
    </w:p>
    <w:p w:rsidR="00602F61" w:rsidRPr="00DF061C" w:rsidRDefault="00602F61" w:rsidP="00602F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061C">
        <w:rPr>
          <w:rFonts w:ascii="Times New Roman" w:hAnsi="Times New Roman" w:cs="Times New Roman"/>
          <w:b/>
          <w:bCs/>
          <w:color w:val="000000"/>
        </w:rPr>
        <w:t>Visto</w:t>
      </w:r>
      <w:r w:rsidRPr="00DF061C">
        <w:rPr>
          <w:rFonts w:ascii="Times New Roman" w:hAnsi="Times New Roman" w:cs="Times New Roman"/>
          <w:b/>
          <w:bCs/>
          <w:color w:val="000000"/>
        </w:rPr>
        <w:tab/>
      </w:r>
      <w:r w:rsidRPr="00DF061C">
        <w:rPr>
          <w:rFonts w:ascii="Times New Roman" w:hAnsi="Times New Roman" w:cs="Times New Roman"/>
          <w:color w:val="000000"/>
        </w:rPr>
        <w:t xml:space="preserve">l’articolo 33 del D. Lgs. 50/2016 sui controlli sugli atti delle procedure di affidamento; </w:t>
      </w:r>
    </w:p>
    <w:p w:rsidR="00602F61" w:rsidRPr="00DF061C" w:rsidRDefault="00602F61" w:rsidP="00602F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061C">
        <w:rPr>
          <w:rFonts w:ascii="Times New Roman" w:hAnsi="Times New Roman" w:cs="Times New Roman"/>
          <w:b/>
          <w:bCs/>
          <w:color w:val="000000"/>
        </w:rPr>
        <w:t>Visto</w:t>
      </w:r>
      <w:r w:rsidRPr="00DF061C">
        <w:rPr>
          <w:rFonts w:ascii="Times New Roman" w:hAnsi="Times New Roman" w:cs="Times New Roman"/>
          <w:b/>
          <w:bCs/>
          <w:color w:val="000000"/>
        </w:rPr>
        <w:tab/>
      </w:r>
      <w:r w:rsidRPr="00DF061C">
        <w:rPr>
          <w:rFonts w:ascii="Times New Roman" w:hAnsi="Times New Roman" w:cs="Times New Roman"/>
          <w:color w:val="000000"/>
        </w:rPr>
        <w:t xml:space="preserve">l’articolo 95 del D. Lgs. 50/2016 sui criteri di aggiudicazione; </w:t>
      </w:r>
    </w:p>
    <w:p w:rsidR="00602F61" w:rsidRPr="00DF061C" w:rsidRDefault="00602F61" w:rsidP="00602F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061C">
        <w:rPr>
          <w:rFonts w:ascii="Times New Roman" w:hAnsi="Times New Roman" w:cs="Times New Roman"/>
          <w:b/>
          <w:bCs/>
          <w:color w:val="000000"/>
        </w:rPr>
        <w:t>Visto</w:t>
      </w:r>
      <w:r w:rsidRPr="00DF061C">
        <w:rPr>
          <w:rFonts w:ascii="Times New Roman" w:hAnsi="Times New Roman" w:cs="Times New Roman"/>
          <w:b/>
          <w:bCs/>
          <w:color w:val="000000"/>
        </w:rPr>
        <w:tab/>
      </w:r>
      <w:r w:rsidRPr="00DF061C">
        <w:rPr>
          <w:rFonts w:ascii="Times New Roman" w:hAnsi="Times New Roman" w:cs="Times New Roman"/>
          <w:color w:val="000000"/>
        </w:rPr>
        <w:t xml:space="preserve">l’articolo 80 del D. Lgs. 50/2016 sui motivi di esclusione; </w:t>
      </w:r>
    </w:p>
    <w:p w:rsidR="00602F61" w:rsidRPr="00DF061C" w:rsidRDefault="00602F61" w:rsidP="00602F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061C">
        <w:rPr>
          <w:rFonts w:ascii="Times New Roman" w:hAnsi="Times New Roman" w:cs="Times New Roman"/>
          <w:b/>
          <w:bCs/>
          <w:color w:val="000000"/>
        </w:rPr>
        <w:t>Visto</w:t>
      </w:r>
      <w:r w:rsidRPr="00DF061C">
        <w:rPr>
          <w:rFonts w:ascii="Times New Roman" w:hAnsi="Times New Roman" w:cs="Times New Roman"/>
          <w:b/>
          <w:bCs/>
          <w:color w:val="000000"/>
        </w:rPr>
        <w:tab/>
      </w:r>
      <w:r w:rsidRPr="00DF061C">
        <w:rPr>
          <w:rFonts w:ascii="Times New Roman" w:hAnsi="Times New Roman" w:cs="Times New Roman"/>
          <w:color w:val="000000"/>
        </w:rPr>
        <w:t xml:space="preserve">l’articolo 29 del D. Lgs. 50/2016 sui principi in materia di trasparenza; </w:t>
      </w:r>
    </w:p>
    <w:p w:rsidR="00602F61" w:rsidRPr="00DF061C" w:rsidRDefault="00602F61" w:rsidP="00602F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061C">
        <w:rPr>
          <w:rFonts w:ascii="Times New Roman" w:hAnsi="Times New Roman" w:cs="Times New Roman"/>
          <w:b/>
          <w:bCs/>
          <w:color w:val="000000"/>
        </w:rPr>
        <w:t>Visto</w:t>
      </w:r>
      <w:r w:rsidRPr="00DF061C">
        <w:rPr>
          <w:rFonts w:ascii="Times New Roman" w:hAnsi="Times New Roman" w:cs="Times New Roman"/>
          <w:b/>
          <w:bCs/>
          <w:color w:val="000000"/>
        </w:rPr>
        <w:tab/>
      </w:r>
      <w:r w:rsidRPr="00DF061C">
        <w:rPr>
          <w:rFonts w:ascii="Times New Roman" w:hAnsi="Times New Roman" w:cs="Times New Roman"/>
          <w:color w:val="000000"/>
        </w:rPr>
        <w:t xml:space="preserve">l’art. 37 del D. Lgs. 50/2016 ai sensi del quale “ </w:t>
      </w:r>
      <w:r w:rsidRPr="00DF061C">
        <w:rPr>
          <w:rFonts w:ascii="Times New Roman" w:hAnsi="Times New Roman" w:cs="Times New Roman"/>
          <w:i/>
          <w:iCs/>
          <w:color w:val="000000"/>
        </w:rPr>
        <w:t xml:space="preserve">Le stazioni appaltanti, fermi restando gli obblighi di utilizzo di strumenti di acquisto e di negoziazione, anche telematici, previsti dalle vigenti disposizioni in materia di contenimento della spesa, possono procedere direttamente e autonomamente all’acquisizione di forniture e servizi di importo inferiore a 40.000 euro e di lavori di importo inferiore a 150.000 euro, </w:t>
      </w:r>
      <w:r w:rsidRPr="00DF061C">
        <w:rPr>
          <w:rFonts w:ascii="Times New Roman" w:hAnsi="Times New Roman" w:cs="Times New Roman"/>
          <w:i/>
          <w:iCs/>
          <w:color w:val="000000"/>
        </w:rPr>
        <w:lastRenderedPageBreak/>
        <w:t xml:space="preserve">nonché attraverso l’effettuazione di ordini a valere su strumenti di acquisto messi a disposizione dalle centrali di committenza </w:t>
      </w:r>
      <w:r w:rsidRPr="00DF061C">
        <w:rPr>
          <w:rFonts w:ascii="Times New Roman" w:hAnsi="Times New Roman" w:cs="Times New Roman"/>
          <w:color w:val="000000"/>
        </w:rPr>
        <w:t xml:space="preserve">”; </w:t>
      </w:r>
    </w:p>
    <w:p w:rsidR="00602F61" w:rsidRPr="00DF061C" w:rsidRDefault="00602F61" w:rsidP="00602F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061C">
        <w:rPr>
          <w:rFonts w:ascii="Times New Roman" w:hAnsi="Times New Roman" w:cs="Times New Roman"/>
          <w:b/>
          <w:bCs/>
          <w:color w:val="000000"/>
        </w:rPr>
        <w:t>Visto</w:t>
      </w:r>
      <w:r w:rsidRPr="00DF061C">
        <w:rPr>
          <w:rFonts w:ascii="Times New Roman" w:hAnsi="Times New Roman" w:cs="Times New Roman"/>
          <w:b/>
          <w:bCs/>
          <w:color w:val="000000"/>
        </w:rPr>
        <w:tab/>
      </w:r>
      <w:r w:rsidRPr="00DF061C">
        <w:rPr>
          <w:rFonts w:ascii="Times New Roman" w:hAnsi="Times New Roman" w:cs="Times New Roman"/>
          <w:color w:val="000000"/>
        </w:rPr>
        <w:t xml:space="preserve">l’art. 51 del D. Lgs. 50/2016: “E’ fatto divieto alle stazioni appaltanti di suddividere in lotti al solo fine di eludere l’applicazione delle disposizioni del presente codice, nonché di aggiudicare tramite l’aggregazione artificiosa degli appalti”; </w:t>
      </w:r>
    </w:p>
    <w:p w:rsidR="005944A2" w:rsidRPr="004B2497" w:rsidRDefault="00E243E7" w:rsidP="005944A2">
      <w:pPr>
        <w:pStyle w:val="Corpodeltesto"/>
        <w:numPr>
          <w:ilvl w:val="0"/>
          <w:numId w:val="4"/>
        </w:numPr>
        <w:tabs>
          <w:tab w:val="left" w:pos="1245"/>
          <w:tab w:val="left" w:pos="9639"/>
        </w:tabs>
        <w:jc w:val="both"/>
        <w:rPr>
          <w:sz w:val="22"/>
          <w:szCs w:val="22"/>
          <w:lang w:val="it-IT"/>
        </w:rPr>
      </w:pPr>
      <w:r w:rsidRPr="004B2497">
        <w:rPr>
          <w:b/>
          <w:sz w:val="22"/>
          <w:szCs w:val="22"/>
          <w:lang w:val="it-IT"/>
        </w:rPr>
        <w:t xml:space="preserve">Visto  </w:t>
      </w:r>
      <w:r w:rsidRPr="004B2497">
        <w:rPr>
          <w:sz w:val="22"/>
          <w:szCs w:val="22"/>
          <w:lang w:val="it-IT"/>
        </w:rPr>
        <w:t>il Decreto Legislativo 30 marzo 2001, n. 165 recante " Norme generali sull'ordinamento del  lavoro                       alle dipendenze delle Amministrazioni Pubbliche" ess.mm.ii.;</w:t>
      </w:r>
    </w:p>
    <w:p w:rsidR="00CE6FCC" w:rsidRPr="004B2497" w:rsidRDefault="00E243E7" w:rsidP="00CE6FCC">
      <w:pPr>
        <w:pStyle w:val="Corpodeltesto"/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 w:rsidRPr="004B2497">
        <w:rPr>
          <w:b/>
          <w:w w:val="105"/>
          <w:sz w:val="22"/>
          <w:szCs w:val="22"/>
          <w:lang w:val="it-IT"/>
        </w:rPr>
        <w:t xml:space="preserve">Visto  </w:t>
      </w:r>
      <w:r w:rsidRPr="004B2497">
        <w:rPr>
          <w:sz w:val="22"/>
          <w:szCs w:val="22"/>
          <w:lang w:val="it-IT"/>
        </w:rPr>
        <w:t>l’articolo 1, commi da 56 a 62, della legge 13 luglio 2015, n. 107 (c.d. “La Buona Scuola”)</w:t>
      </w:r>
      <w:r w:rsidR="00CE6FCC" w:rsidRPr="004B2497">
        <w:rPr>
          <w:sz w:val="22"/>
          <w:szCs w:val="22"/>
          <w:lang w:val="it-IT"/>
        </w:rPr>
        <w:t>;</w:t>
      </w:r>
    </w:p>
    <w:p w:rsidR="00E243E7" w:rsidRPr="004B2497" w:rsidRDefault="00E243E7" w:rsidP="00E243E7">
      <w:pPr>
        <w:pStyle w:val="TableParagraph"/>
        <w:numPr>
          <w:ilvl w:val="0"/>
          <w:numId w:val="4"/>
        </w:numPr>
        <w:jc w:val="both"/>
        <w:rPr>
          <w:lang w:val="it-IT"/>
        </w:rPr>
      </w:pPr>
      <w:r w:rsidRPr="004B2497">
        <w:rPr>
          <w:b/>
          <w:w w:val="105"/>
          <w:lang w:val="it-IT"/>
        </w:rPr>
        <w:t xml:space="preserve">Visto  </w:t>
      </w:r>
      <w:r w:rsidRPr="004B2497">
        <w:rPr>
          <w:lang w:val="it-IT"/>
        </w:rPr>
        <w:t>il Decreto del Ministro dell’Istruzione, dell’Università e della Ricerca dell’11 marzo 2016,  prot. n. 157;</w:t>
      </w:r>
    </w:p>
    <w:p w:rsidR="001B7CE0" w:rsidRPr="002A1143" w:rsidRDefault="001B7CE0" w:rsidP="002A114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5854">
        <w:rPr>
          <w:rFonts w:ascii="Times New Roman" w:eastAsia="Times New Roman" w:hAnsi="Times New Roman" w:cs="Times New Roman"/>
          <w:b/>
        </w:rPr>
        <w:t>Considerato</w:t>
      </w:r>
      <w:r w:rsidRPr="00285854">
        <w:rPr>
          <w:rFonts w:ascii="Times New Roman" w:eastAsia="Times New Roman" w:hAnsi="Times New Roman" w:cs="Times New Roman"/>
        </w:rPr>
        <w:tab/>
        <w:t>che ai sensi delle norme sopra richiamate le istituzioni scolastiche sono tenute a provvedere ai propri approvvigionamenti relativi a</w:t>
      </w:r>
      <w:r w:rsidR="004161FD" w:rsidRPr="00285854">
        <w:rPr>
          <w:rFonts w:ascii="Times New Roman" w:eastAsia="Times New Roman" w:hAnsi="Times New Roman" w:cs="Times New Roman"/>
        </w:rPr>
        <w:t>d</w:t>
      </w:r>
      <w:r w:rsidRPr="00285854">
        <w:rPr>
          <w:rFonts w:ascii="Times New Roman" w:eastAsia="Times New Roman" w:hAnsi="Times New Roman" w:cs="Times New Roman"/>
        </w:rPr>
        <w:t xml:space="preserve"> acquisti di beni e servizi informatici</w:t>
      </w:r>
      <w:r w:rsidR="00AF540F">
        <w:rPr>
          <w:rFonts w:ascii="Times New Roman" w:eastAsia="Times New Roman" w:hAnsi="Times New Roman" w:cs="Times New Roman"/>
        </w:rPr>
        <w:t xml:space="preserve"> </w:t>
      </w:r>
      <w:r w:rsidRPr="002A1143">
        <w:rPr>
          <w:rFonts w:ascii="Times New Roman" w:hAnsi="Times New Roman" w:cs="Times New Roman"/>
          <w:color w:val="222222"/>
        </w:rPr>
        <w:t xml:space="preserve">e </w:t>
      </w:r>
      <w:r w:rsidRPr="002A1143">
        <w:rPr>
          <w:rFonts w:ascii="Times New Roman" w:hAnsi="Times New Roman" w:cs="Times New Roman"/>
          <w:color w:val="111111"/>
        </w:rPr>
        <w:t xml:space="preserve">di </w:t>
      </w:r>
      <w:r w:rsidRPr="002A1143">
        <w:rPr>
          <w:rFonts w:ascii="Times New Roman" w:hAnsi="Times New Roman" w:cs="Times New Roman"/>
          <w:color w:val="222222"/>
        </w:rPr>
        <w:t xml:space="preserve">connettività </w:t>
      </w:r>
      <w:r w:rsidRPr="002A1143">
        <w:rPr>
          <w:rFonts w:ascii="Times New Roman" w:hAnsi="Times New Roman" w:cs="Times New Roman"/>
          <w:color w:val="111111"/>
        </w:rPr>
        <w:t xml:space="preserve">esclusivamente tramite </w:t>
      </w:r>
      <w:r w:rsidRPr="002A1143">
        <w:rPr>
          <w:rFonts w:ascii="Times New Roman" w:hAnsi="Times New Roman" w:cs="Times New Roman"/>
          <w:color w:val="222222"/>
        </w:rPr>
        <w:t xml:space="preserve">CONSIP spa </w:t>
      </w:r>
      <w:r w:rsidRPr="002A1143">
        <w:rPr>
          <w:rFonts w:ascii="Times New Roman" w:hAnsi="Times New Roman" w:cs="Times New Roman"/>
          <w:color w:val="111111"/>
        </w:rPr>
        <w:t>(art. 1 comma 512 legge 208</w:t>
      </w:r>
      <w:r w:rsidRPr="002A1143">
        <w:rPr>
          <w:rFonts w:ascii="Times New Roman" w:hAnsi="Times New Roman" w:cs="Times New Roman"/>
          <w:color w:val="525252"/>
        </w:rPr>
        <w:t>/</w:t>
      </w:r>
      <w:r w:rsidRPr="002A1143">
        <w:rPr>
          <w:rFonts w:ascii="Times New Roman" w:hAnsi="Times New Roman" w:cs="Times New Roman"/>
          <w:color w:val="222222"/>
        </w:rPr>
        <w:t xml:space="preserve">2015) o attraverso lo strumento delle convenzioni, </w:t>
      </w:r>
      <w:r w:rsidRPr="002A1143">
        <w:rPr>
          <w:rFonts w:ascii="Times New Roman" w:hAnsi="Times New Roman" w:cs="Times New Roman"/>
          <w:color w:val="111111"/>
        </w:rPr>
        <w:t xml:space="preserve">ove queste siano disponibili </w:t>
      </w:r>
      <w:r w:rsidRPr="002A1143">
        <w:rPr>
          <w:rFonts w:ascii="Times New Roman" w:hAnsi="Times New Roman" w:cs="Times New Roman"/>
          <w:color w:val="222222"/>
        </w:rPr>
        <w:t xml:space="preserve">ed </w:t>
      </w:r>
      <w:r w:rsidRPr="002A1143">
        <w:rPr>
          <w:rFonts w:ascii="Times New Roman" w:hAnsi="Times New Roman" w:cs="Times New Roman"/>
          <w:color w:val="111111"/>
        </w:rPr>
        <w:t xml:space="preserve">idonee </w:t>
      </w:r>
      <w:r w:rsidRPr="002A1143">
        <w:rPr>
          <w:rFonts w:ascii="Times New Roman" w:hAnsi="Times New Roman" w:cs="Times New Roman"/>
          <w:color w:val="222222"/>
        </w:rPr>
        <w:t xml:space="preserve">a soddisfare </w:t>
      </w:r>
      <w:r w:rsidRPr="002A1143">
        <w:rPr>
          <w:rFonts w:ascii="Times New Roman" w:hAnsi="Times New Roman" w:cs="Times New Roman"/>
          <w:color w:val="111111"/>
        </w:rPr>
        <w:t xml:space="preserve">le esigenze </w:t>
      </w:r>
      <w:r w:rsidRPr="002A1143">
        <w:rPr>
          <w:rFonts w:ascii="Times New Roman" w:hAnsi="Times New Roman" w:cs="Times New Roman"/>
          <w:color w:val="222222"/>
        </w:rPr>
        <w:t xml:space="preserve">essenziali poste </w:t>
      </w:r>
      <w:r w:rsidRPr="002A1143">
        <w:rPr>
          <w:rFonts w:ascii="Times New Roman" w:hAnsi="Times New Roman" w:cs="Times New Roman"/>
          <w:color w:val="111111"/>
        </w:rPr>
        <w:t xml:space="preserve">dagli </w:t>
      </w:r>
      <w:r w:rsidRPr="002A1143">
        <w:rPr>
          <w:rFonts w:ascii="Times New Roman" w:hAnsi="Times New Roman" w:cs="Times New Roman"/>
          <w:color w:val="222222"/>
        </w:rPr>
        <w:t xml:space="preserve">appalti da </w:t>
      </w:r>
      <w:r w:rsidRPr="002A1143">
        <w:rPr>
          <w:rFonts w:ascii="Times New Roman" w:hAnsi="Times New Roman" w:cs="Times New Roman"/>
          <w:color w:val="111111"/>
        </w:rPr>
        <w:t xml:space="preserve">affidare </w:t>
      </w:r>
      <w:r w:rsidRPr="002A1143">
        <w:rPr>
          <w:rFonts w:ascii="Times New Roman" w:hAnsi="Times New Roman" w:cs="Times New Roman"/>
          <w:color w:val="222222"/>
        </w:rPr>
        <w:t xml:space="preserve">o, </w:t>
      </w:r>
      <w:r w:rsidRPr="002A1143">
        <w:rPr>
          <w:rFonts w:ascii="Times New Roman" w:hAnsi="Times New Roman" w:cs="Times New Roman"/>
          <w:color w:val="111111"/>
        </w:rPr>
        <w:t>comunque</w:t>
      </w:r>
      <w:r w:rsidR="004161FD">
        <w:rPr>
          <w:rFonts w:ascii="Times New Roman" w:hAnsi="Times New Roman" w:cs="Times New Roman"/>
          <w:color w:val="111111"/>
        </w:rPr>
        <w:t>,</w:t>
      </w:r>
      <w:r w:rsidRPr="002A1143">
        <w:rPr>
          <w:rFonts w:ascii="Times New Roman" w:hAnsi="Times New Roman" w:cs="Times New Roman"/>
          <w:color w:val="111111"/>
        </w:rPr>
        <w:t xml:space="preserve"> attraverso l'altro </w:t>
      </w:r>
      <w:r w:rsidRPr="002A1143">
        <w:rPr>
          <w:rFonts w:ascii="Times New Roman" w:hAnsi="Times New Roman" w:cs="Times New Roman"/>
          <w:color w:val="222222"/>
        </w:rPr>
        <w:t xml:space="preserve">strumento </w:t>
      </w:r>
      <w:r w:rsidRPr="002A1143">
        <w:rPr>
          <w:rFonts w:ascii="Times New Roman" w:hAnsi="Times New Roman" w:cs="Times New Roman"/>
          <w:color w:val="111111"/>
        </w:rPr>
        <w:t xml:space="preserve">messo a disposizione da </w:t>
      </w:r>
      <w:r w:rsidRPr="002A1143">
        <w:rPr>
          <w:rFonts w:ascii="Times New Roman" w:hAnsi="Times New Roman" w:cs="Times New Roman"/>
          <w:color w:val="222222"/>
        </w:rPr>
        <w:t xml:space="preserve">CONSIP e rappresentato </w:t>
      </w:r>
      <w:r w:rsidRPr="002A1143">
        <w:rPr>
          <w:rFonts w:ascii="Times New Roman" w:hAnsi="Times New Roman" w:cs="Times New Roman"/>
          <w:color w:val="111111"/>
        </w:rPr>
        <w:t xml:space="preserve">dal mercato </w:t>
      </w:r>
      <w:r w:rsidRPr="002A1143">
        <w:rPr>
          <w:rFonts w:ascii="Times New Roman" w:hAnsi="Times New Roman" w:cs="Times New Roman"/>
          <w:color w:val="222222"/>
        </w:rPr>
        <w:t xml:space="preserve">elettronico </w:t>
      </w:r>
      <w:r w:rsidRPr="002A1143">
        <w:rPr>
          <w:rFonts w:ascii="Times New Roman" w:hAnsi="Times New Roman" w:cs="Times New Roman"/>
          <w:color w:val="111111"/>
        </w:rPr>
        <w:t xml:space="preserve">della Pubblica Amministrazione; </w:t>
      </w:r>
    </w:p>
    <w:p w:rsidR="00AF540F" w:rsidRPr="00AF540F" w:rsidRDefault="001B7CE0" w:rsidP="002A114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40F">
        <w:rPr>
          <w:rFonts w:ascii="Times New Roman" w:hAnsi="Times New Roman" w:cs="Times New Roman"/>
          <w:b/>
          <w:color w:val="000000"/>
        </w:rPr>
        <w:t>Rilevato</w:t>
      </w:r>
      <w:r w:rsidR="0018437E" w:rsidRPr="00AF540F">
        <w:rPr>
          <w:rFonts w:ascii="Times New Roman" w:hAnsi="Times New Roman" w:cs="Times New Roman"/>
          <w:b/>
          <w:color w:val="000000"/>
        </w:rPr>
        <w:t xml:space="preserve"> </w:t>
      </w:r>
      <w:r w:rsidRPr="00AF540F">
        <w:rPr>
          <w:rFonts w:ascii="Times New Roman" w:hAnsi="Times New Roman" w:cs="Times New Roman"/>
          <w:color w:val="000000"/>
        </w:rPr>
        <w:t xml:space="preserve">che i principi di cui sopra sono integralmente garantiti e rispettati mediante il ricorso al MEPA </w:t>
      </w:r>
      <w:r w:rsidRPr="00AF540F">
        <w:rPr>
          <w:rFonts w:ascii="Times New Roman" w:eastAsia="Times New Roman" w:hAnsi="Times New Roman" w:cs="Times New Roman"/>
        </w:rPr>
        <w:t xml:space="preserve">gestito dalla Consip, in quanto l’apertura iniziale del mercato è assicurata dall’accreditamento degli operatori economici nel mercato elettronico da parte della Consip, </w:t>
      </w:r>
    </w:p>
    <w:p w:rsidR="001B7CE0" w:rsidRPr="00AF540F" w:rsidRDefault="001B7CE0" w:rsidP="002A114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40F">
        <w:rPr>
          <w:rFonts w:ascii="Times New Roman" w:hAnsi="Times New Roman" w:cs="Times New Roman"/>
          <w:b/>
          <w:color w:val="111111"/>
        </w:rPr>
        <w:t>Ritenuto</w:t>
      </w:r>
      <w:r w:rsidR="0018437E" w:rsidRPr="00AF540F">
        <w:rPr>
          <w:rFonts w:ascii="Times New Roman" w:hAnsi="Times New Roman" w:cs="Times New Roman"/>
          <w:b/>
          <w:color w:val="111111"/>
        </w:rPr>
        <w:t xml:space="preserve"> </w:t>
      </w:r>
      <w:r w:rsidRPr="00AF540F">
        <w:rPr>
          <w:rFonts w:ascii="Times New Roman" w:eastAsia="Times New Roman" w:hAnsi="Times New Roman" w:cs="Times New Roman"/>
        </w:rPr>
        <w:t xml:space="preserve">di dover procedere tramite apposita </w:t>
      </w:r>
      <w:r w:rsidR="009743D6">
        <w:rPr>
          <w:rFonts w:ascii="Times New Roman" w:eastAsia="Times New Roman" w:hAnsi="Times New Roman" w:cs="Times New Roman"/>
        </w:rPr>
        <w:t xml:space="preserve">Trattativa diretta </w:t>
      </w:r>
      <w:r w:rsidRPr="00AF540F">
        <w:rPr>
          <w:rFonts w:ascii="Times New Roman" w:eastAsia="Times New Roman" w:hAnsi="Times New Roman" w:cs="Times New Roman"/>
        </w:rPr>
        <w:t xml:space="preserve"> ai sensi dell'art. 328 DPR 207/2010, avvalendosi del criterio </w:t>
      </w:r>
      <w:r w:rsidR="00EF1559">
        <w:rPr>
          <w:rFonts w:ascii="Times New Roman" w:eastAsia="Times New Roman" w:hAnsi="Times New Roman" w:cs="Times New Roman"/>
        </w:rPr>
        <w:t>importo da riba</w:t>
      </w:r>
      <w:r w:rsidR="0032315E">
        <w:rPr>
          <w:rFonts w:ascii="Times New Roman" w:eastAsia="Times New Roman" w:hAnsi="Times New Roman" w:cs="Times New Roman"/>
        </w:rPr>
        <w:t>ssare</w:t>
      </w:r>
      <w:r w:rsidRPr="00AF540F">
        <w:rPr>
          <w:rFonts w:ascii="Times New Roman" w:eastAsia="Times New Roman" w:hAnsi="Times New Roman" w:cs="Times New Roman"/>
        </w:rPr>
        <w:t xml:space="preserve"> trattandosi di fornitura/servizio di importo inferiore alla soglia di cui all'articolo 95 comma 4 del D. Lgs. 50/2016, da svolgersi sul mercato elettronico di CONSIP, per </w:t>
      </w:r>
      <w:r w:rsidR="00AF540F">
        <w:rPr>
          <w:rFonts w:ascii="Times New Roman" w:eastAsia="Times New Roman" w:hAnsi="Times New Roman" w:cs="Times New Roman"/>
        </w:rPr>
        <w:t xml:space="preserve">la fornitura di </w:t>
      </w:r>
      <w:r w:rsidRPr="00AF540F">
        <w:rPr>
          <w:rFonts w:ascii="Times New Roman" w:eastAsia="Times New Roman" w:hAnsi="Times New Roman" w:cs="Times New Roman"/>
        </w:rPr>
        <w:t xml:space="preserve"> </w:t>
      </w:r>
      <w:r w:rsidR="00070029">
        <w:rPr>
          <w:rFonts w:ascii="Times New Roman" w:eastAsia="Times New Roman" w:hAnsi="Times New Roman" w:cs="Times New Roman"/>
        </w:rPr>
        <w:t>di materiale di facile consumo,</w:t>
      </w:r>
      <w:r w:rsidR="009743D6">
        <w:rPr>
          <w:rFonts w:ascii="Times New Roman" w:eastAsia="Times New Roman" w:hAnsi="Times New Roman" w:cs="Times New Roman"/>
        </w:rPr>
        <w:t xml:space="preserve"> </w:t>
      </w:r>
      <w:r w:rsidRPr="00AF540F">
        <w:rPr>
          <w:rFonts w:ascii="Times New Roman" w:eastAsia="Times New Roman" w:hAnsi="Times New Roman" w:cs="Times New Roman"/>
        </w:rPr>
        <w:t xml:space="preserve"> dando atto che </w:t>
      </w:r>
      <w:r w:rsidR="00AF540F">
        <w:rPr>
          <w:rFonts w:ascii="Times New Roman" w:eastAsia="Times New Roman" w:hAnsi="Times New Roman" w:cs="Times New Roman"/>
        </w:rPr>
        <w:t xml:space="preserve"> la </w:t>
      </w:r>
      <w:r w:rsidR="00E26F72">
        <w:rPr>
          <w:rFonts w:ascii="Times New Roman" w:eastAsia="Times New Roman" w:hAnsi="Times New Roman" w:cs="Times New Roman"/>
        </w:rPr>
        <w:t xml:space="preserve">trattativa con un solo operatore economico </w:t>
      </w:r>
      <w:r w:rsidR="00AF540F">
        <w:rPr>
          <w:rFonts w:ascii="Times New Roman" w:eastAsia="Times New Roman" w:hAnsi="Times New Roman" w:cs="Times New Roman"/>
        </w:rPr>
        <w:t xml:space="preserve"> del mercato elettronico</w:t>
      </w:r>
      <w:r w:rsidR="00564351">
        <w:rPr>
          <w:rFonts w:ascii="Times New Roman" w:eastAsia="Times New Roman" w:hAnsi="Times New Roman" w:cs="Times New Roman"/>
        </w:rPr>
        <w:t xml:space="preserve">, </w:t>
      </w:r>
      <w:r w:rsidRPr="00AF540F">
        <w:rPr>
          <w:rFonts w:ascii="Times New Roman" w:hAnsi="Times New Roman" w:cs="Times New Roman"/>
          <w:color w:val="121212"/>
        </w:rPr>
        <w:t xml:space="preserve">che da indagine risulteranno abilitate </w:t>
      </w:r>
      <w:r w:rsidRPr="00AF540F">
        <w:rPr>
          <w:rFonts w:ascii="Times New Roman" w:hAnsi="Times New Roman" w:cs="Times New Roman"/>
          <w:color w:val="252525"/>
        </w:rPr>
        <w:t xml:space="preserve">sul </w:t>
      </w:r>
      <w:r w:rsidRPr="00AF540F">
        <w:rPr>
          <w:rFonts w:ascii="Times New Roman" w:hAnsi="Times New Roman" w:cs="Times New Roman"/>
          <w:color w:val="121212"/>
        </w:rPr>
        <w:t>MEPA e in po</w:t>
      </w:r>
      <w:r w:rsidRPr="00AF540F">
        <w:rPr>
          <w:rFonts w:ascii="Times New Roman" w:hAnsi="Times New Roman" w:cs="Times New Roman"/>
          <w:color w:val="3C3C3C"/>
        </w:rPr>
        <w:t xml:space="preserve">ssesso </w:t>
      </w:r>
      <w:r w:rsidRPr="00AF540F">
        <w:rPr>
          <w:rFonts w:ascii="Times New Roman" w:hAnsi="Times New Roman" w:cs="Times New Roman"/>
          <w:color w:val="121212"/>
        </w:rPr>
        <w:t>de</w:t>
      </w:r>
      <w:r w:rsidRPr="00AF540F">
        <w:rPr>
          <w:rFonts w:ascii="Times New Roman" w:hAnsi="Times New Roman" w:cs="Times New Roman"/>
          <w:color w:val="3C3C3C"/>
        </w:rPr>
        <w:t xml:space="preserve">i </w:t>
      </w:r>
      <w:r w:rsidRPr="00AF540F">
        <w:rPr>
          <w:rFonts w:ascii="Times New Roman" w:hAnsi="Times New Roman" w:cs="Times New Roman"/>
          <w:color w:val="121212"/>
        </w:rPr>
        <w:t>prod</w:t>
      </w:r>
      <w:r w:rsidRPr="00AF540F">
        <w:rPr>
          <w:rFonts w:ascii="Times New Roman" w:hAnsi="Times New Roman" w:cs="Times New Roman"/>
          <w:color w:val="3C3C3C"/>
        </w:rPr>
        <w:t xml:space="preserve">otti </w:t>
      </w:r>
      <w:r w:rsidRPr="00AF540F">
        <w:rPr>
          <w:rFonts w:ascii="Times New Roman" w:hAnsi="Times New Roman" w:cs="Times New Roman"/>
          <w:color w:val="252525"/>
        </w:rPr>
        <w:t xml:space="preserve">caratterizzanti </w:t>
      </w:r>
      <w:r w:rsidRPr="00AF540F">
        <w:rPr>
          <w:rFonts w:ascii="Times New Roman" w:hAnsi="Times New Roman" w:cs="Times New Roman"/>
          <w:color w:val="121212"/>
        </w:rPr>
        <w:t xml:space="preserve">il </w:t>
      </w:r>
      <w:r w:rsidRPr="00AF540F">
        <w:rPr>
          <w:rFonts w:ascii="Times New Roman" w:hAnsi="Times New Roman" w:cs="Times New Roman"/>
          <w:color w:val="252525"/>
        </w:rPr>
        <w:t xml:space="preserve">progetto </w:t>
      </w:r>
      <w:r w:rsidR="00564351">
        <w:rPr>
          <w:rFonts w:ascii="Times New Roman" w:hAnsi="Times New Roman" w:cs="Times New Roman"/>
          <w:color w:val="121212"/>
        </w:rPr>
        <w:t>oggetto della fornitura</w:t>
      </w:r>
      <w:r w:rsidRPr="00AF540F">
        <w:rPr>
          <w:rFonts w:ascii="Times New Roman" w:hAnsi="Times New Roman" w:cs="Times New Roman"/>
          <w:color w:val="121212"/>
        </w:rPr>
        <w:t xml:space="preserve">; </w:t>
      </w:r>
    </w:p>
    <w:p w:rsidR="001B7CE0" w:rsidRDefault="001B7CE0" w:rsidP="001B7CE0">
      <w:pPr>
        <w:autoSpaceDE w:val="0"/>
        <w:autoSpaceDN w:val="0"/>
        <w:adjustRightInd w:val="0"/>
        <w:spacing w:before="120" w:after="120" w:line="240" w:lineRule="auto"/>
        <w:ind w:left="1418" w:hanging="1418"/>
        <w:jc w:val="center"/>
        <w:rPr>
          <w:rFonts w:ascii="Times New Roman" w:hAnsi="Times New Roman" w:cs="Times New Roman"/>
          <w:color w:val="000000"/>
        </w:rPr>
      </w:pPr>
      <w:r w:rsidRPr="001B7CE0">
        <w:rPr>
          <w:rFonts w:ascii="Times New Roman" w:hAnsi="Times New Roman" w:cs="Times New Roman"/>
          <w:color w:val="000000"/>
        </w:rPr>
        <w:t>tutto ciò visto e rilevato, che costituisce parte integrante della presente</w:t>
      </w:r>
    </w:p>
    <w:p w:rsidR="001B7CE0" w:rsidRDefault="001B7CE0" w:rsidP="001B7CE0">
      <w:pPr>
        <w:autoSpaceDE w:val="0"/>
        <w:autoSpaceDN w:val="0"/>
        <w:adjustRightInd w:val="0"/>
        <w:spacing w:before="120" w:after="120" w:line="240" w:lineRule="auto"/>
        <w:ind w:left="1418" w:hanging="1418"/>
        <w:jc w:val="center"/>
        <w:rPr>
          <w:rFonts w:ascii="Times New Roman" w:hAnsi="Times New Roman" w:cs="Times New Roman"/>
          <w:b/>
          <w:color w:val="080000"/>
        </w:rPr>
      </w:pPr>
      <w:r w:rsidRPr="001B7CE0">
        <w:rPr>
          <w:rFonts w:ascii="Times New Roman" w:hAnsi="Times New Roman" w:cs="Times New Roman"/>
          <w:b/>
          <w:color w:val="080000"/>
        </w:rPr>
        <w:t xml:space="preserve">DETERMINA </w:t>
      </w:r>
    </w:p>
    <w:p w:rsidR="00070029" w:rsidRPr="00B1108D" w:rsidRDefault="00B1108D" w:rsidP="00B1108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B1108D">
        <w:rPr>
          <w:rFonts w:ascii="Times New Roman" w:hAnsi="Times New Roman" w:cs="Times New Roman"/>
          <w:color w:val="000000"/>
        </w:rPr>
        <w:t>i avviare la trattativa Diretta sulla  piattaforma MEPA, con l’operatore economico della ditta Cobor s.a.s di Celardo Carmela via Pittore n. 117 – 80046 - San Giorgio a Cremano (Na).</w:t>
      </w:r>
    </w:p>
    <w:p w:rsidR="00070029" w:rsidRPr="00070029" w:rsidRDefault="00070029" w:rsidP="00070029">
      <w:pPr>
        <w:pStyle w:val="Paragrafoelenco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070029">
        <w:rPr>
          <w:rFonts w:ascii="Times New Roman" w:hAnsi="Times New Roman" w:cs="Times New Roman"/>
          <w:bCs/>
        </w:rPr>
        <w:t>di autorizzare la spesa complessiva € 354,42 IVA inclusa da imputare</w:t>
      </w:r>
      <w:r w:rsidR="00C000F1">
        <w:rPr>
          <w:rFonts w:ascii="Times New Roman" w:hAnsi="Times New Roman" w:cs="Times New Roman"/>
          <w:bCs/>
        </w:rPr>
        <w:t xml:space="preserve"> Aggr.  P 02</w:t>
      </w:r>
      <w:r w:rsidRPr="00070029">
        <w:rPr>
          <w:rFonts w:ascii="Times New Roman" w:hAnsi="Times New Roman" w:cs="Times New Roman"/>
          <w:bCs/>
        </w:rPr>
        <w:t xml:space="preserve"> dell’esercizio finanziario 2019;</w:t>
      </w:r>
    </w:p>
    <w:p w:rsidR="00070029" w:rsidRPr="00070029" w:rsidRDefault="00070029" w:rsidP="00070029">
      <w:pPr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070029">
        <w:rPr>
          <w:rFonts w:ascii="Times New Roman" w:hAnsi="Times New Roman" w:cs="Times New Roman"/>
          <w:bCs/>
        </w:rPr>
        <w:t>di nominare il D.S.G.A Patrizia Di Francesco quale Responsabile Unico del Procedimento, ai sensi dell’art. 31 del D.Lgs. 50/2016;</w:t>
      </w:r>
    </w:p>
    <w:p w:rsidR="00070029" w:rsidRPr="00070029" w:rsidRDefault="00070029" w:rsidP="00070029">
      <w:pPr>
        <w:pStyle w:val="Paragrafoelenco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029">
        <w:rPr>
          <w:rFonts w:ascii="Times New Roman" w:eastAsia="Calibri" w:hAnsi="Times New Roman" w:cs="Times New Roman"/>
        </w:rPr>
        <w:t>la presente determina, in ossequio al principio di trasparenza e fatto salvo quanto previsto dall’art.1 comma 32 della legge 190/2012 e dal D.Lgs33/2013, è pubblicata, ai, sensi  dell’art. 29 del D.Lgs 50/2016,</w:t>
      </w:r>
      <w:r w:rsidRPr="00070029">
        <w:rPr>
          <w:rFonts w:ascii="Times New Roman" w:eastAsia="Calibri" w:hAnsi="Times New Roman" w:cs="Times New Roman"/>
          <w:b/>
        </w:rPr>
        <w:t xml:space="preserve"> </w:t>
      </w:r>
      <w:r w:rsidRPr="00070029">
        <w:rPr>
          <w:rFonts w:ascii="Times New Roman" w:eastAsia="Calibri" w:hAnsi="Times New Roman" w:cs="Times New Roman"/>
        </w:rPr>
        <w:t>nel proprio sito web</w:t>
      </w:r>
      <w:r w:rsidRPr="00070029">
        <w:rPr>
          <w:rFonts w:ascii="Times New Roman" w:eastAsia="Calibri" w:hAnsi="Times New Roman" w:cs="Times New Roman"/>
          <w:b/>
        </w:rPr>
        <w:t xml:space="preserve"> www.4daurianosengo.gov.it –  “</w:t>
      </w:r>
      <w:r w:rsidRPr="00070029">
        <w:rPr>
          <w:rFonts w:ascii="Times New Roman" w:eastAsia="Calibri" w:hAnsi="Times New Roman" w:cs="Times New Roman"/>
        </w:rPr>
        <w:t xml:space="preserve">Amministrazione Trasparente” </w:t>
      </w:r>
    </w:p>
    <w:p w:rsidR="00070029" w:rsidRPr="00070029" w:rsidRDefault="00070029" w:rsidP="00070029">
      <w:pPr>
        <w:ind w:left="2124" w:firstLine="708"/>
        <w:jc w:val="right"/>
        <w:rPr>
          <w:rFonts w:ascii="Times New Roman" w:eastAsia="Times New Roman" w:hAnsi="Times New Roman" w:cs="Times New Roman"/>
          <w:b/>
          <w:bCs/>
        </w:rPr>
      </w:pPr>
    </w:p>
    <w:p w:rsidR="00176650" w:rsidRPr="001B7CE0" w:rsidRDefault="00176650" w:rsidP="006161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7CE0">
        <w:rPr>
          <w:rFonts w:ascii="Times New Roman" w:hAnsi="Times New Roman" w:cs="Times New Roman"/>
        </w:rPr>
        <w:tab/>
      </w:r>
      <w:r w:rsidRPr="001B7CE0">
        <w:rPr>
          <w:rFonts w:ascii="Times New Roman" w:hAnsi="Times New Roman" w:cs="Times New Roman"/>
        </w:rPr>
        <w:tab/>
      </w:r>
      <w:r w:rsidRPr="001B7CE0">
        <w:rPr>
          <w:rFonts w:ascii="Times New Roman" w:hAnsi="Times New Roman" w:cs="Times New Roman"/>
        </w:rPr>
        <w:tab/>
      </w:r>
      <w:r w:rsidRPr="001B7CE0">
        <w:rPr>
          <w:rFonts w:ascii="Times New Roman" w:hAnsi="Times New Roman" w:cs="Times New Roman"/>
        </w:rPr>
        <w:tab/>
      </w:r>
      <w:r w:rsidRPr="001B7CE0">
        <w:rPr>
          <w:rFonts w:ascii="Times New Roman" w:hAnsi="Times New Roman" w:cs="Times New Roman"/>
        </w:rPr>
        <w:tab/>
      </w:r>
      <w:r w:rsidRPr="001B7CE0">
        <w:rPr>
          <w:rFonts w:ascii="Times New Roman" w:hAnsi="Times New Roman" w:cs="Times New Roman"/>
        </w:rPr>
        <w:tab/>
      </w:r>
      <w:r w:rsidRPr="001B7CE0">
        <w:rPr>
          <w:rFonts w:ascii="Times New Roman" w:hAnsi="Times New Roman" w:cs="Times New Roman"/>
        </w:rPr>
        <w:tab/>
      </w:r>
      <w:r w:rsidRPr="001B7CE0">
        <w:rPr>
          <w:rFonts w:ascii="Times New Roman" w:hAnsi="Times New Roman" w:cs="Times New Roman"/>
        </w:rPr>
        <w:tab/>
      </w:r>
      <w:r w:rsidR="00B1108D">
        <w:rPr>
          <w:rFonts w:ascii="Times New Roman" w:hAnsi="Times New Roman" w:cs="Times New Roman"/>
        </w:rPr>
        <w:t xml:space="preserve">             </w:t>
      </w:r>
      <w:r w:rsidRPr="001B7CE0">
        <w:rPr>
          <w:rFonts w:ascii="Times New Roman" w:hAnsi="Times New Roman" w:cs="Times New Roman"/>
        </w:rPr>
        <w:t>IL DIRIGENTE SCOLASTICO</w:t>
      </w:r>
    </w:p>
    <w:p w:rsidR="007665EA" w:rsidRDefault="006075C5" w:rsidP="006075C5">
      <w:pPr>
        <w:pStyle w:val="Normale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6650" w:rsidRPr="001B7CE0">
        <w:rPr>
          <w:rFonts w:ascii="Times New Roman" w:hAnsi="Times New Roman" w:cs="Times New Roman"/>
        </w:rPr>
        <w:tab/>
      </w:r>
      <w:r w:rsidR="00176650" w:rsidRPr="001B7CE0">
        <w:rPr>
          <w:rFonts w:ascii="Times New Roman" w:hAnsi="Times New Roman" w:cs="Times New Roman"/>
        </w:rPr>
        <w:tab/>
      </w:r>
      <w:r w:rsidR="00176650" w:rsidRPr="001B7CE0">
        <w:rPr>
          <w:rFonts w:ascii="Times New Roman" w:hAnsi="Times New Roman" w:cs="Times New Roman"/>
        </w:rPr>
        <w:tab/>
      </w:r>
      <w:r w:rsidR="00176650" w:rsidRPr="001B7CE0">
        <w:rPr>
          <w:rFonts w:ascii="Times New Roman" w:hAnsi="Times New Roman" w:cs="Times New Roman"/>
        </w:rPr>
        <w:tab/>
      </w:r>
      <w:r w:rsidR="00176650" w:rsidRPr="001B7CE0">
        <w:rPr>
          <w:rFonts w:ascii="Times New Roman" w:hAnsi="Times New Roman" w:cs="Times New Roman"/>
        </w:rPr>
        <w:tab/>
      </w:r>
      <w:r w:rsidR="00176650" w:rsidRPr="001B7CE0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B1108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18437E">
        <w:rPr>
          <w:rFonts w:ascii="Times New Roman" w:hAnsi="Times New Roman" w:cs="Times New Roman"/>
        </w:rPr>
        <w:t>Dott.ssa Fiorella Esposito</w:t>
      </w:r>
    </w:p>
    <w:p w:rsidR="00B1108D" w:rsidRDefault="006075C5" w:rsidP="00E901C6">
      <w:pPr>
        <w:ind w:left="566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6A29">
        <w:rPr>
          <w:rFonts w:ascii="Times New Roman" w:hAnsi="Times New Roman" w:cs="Times New Roman"/>
          <w:color w:val="000000"/>
          <w:sz w:val="20"/>
          <w:szCs w:val="20"/>
        </w:rPr>
        <w:t>Firma autografa sostituita a mezzo stampa,</w:t>
      </w:r>
      <w:r w:rsidR="00E901C6" w:rsidRPr="00E901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901C6" w:rsidRPr="005A6A29">
        <w:rPr>
          <w:rFonts w:ascii="Times New Roman" w:hAnsi="Times New Roman" w:cs="Times New Roman"/>
          <w:color w:val="000000"/>
          <w:sz w:val="20"/>
          <w:szCs w:val="20"/>
        </w:rPr>
        <w:t xml:space="preserve">ex </w:t>
      </w:r>
    </w:p>
    <w:p w:rsidR="00E901C6" w:rsidRPr="00B1108D" w:rsidRDefault="00E901C6" w:rsidP="00E901C6">
      <w:pPr>
        <w:ind w:left="5664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1108D">
        <w:rPr>
          <w:rFonts w:ascii="Times New Roman" w:hAnsi="Times New Roman" w:cs="Times New Roman"/>
          <w:color w:val="000000"/>
          <w:sz w:val="20"/>
          <w:szCs w:val="20"/>
          <w:lang w:val="en-US"/>
        </w:rPr>
        <w:t>Art. 3, Comma 2, Decreto Lgs.  n° 39/1993</w:t>
      </w:r>
    </w:p>
    <w:p w:rsidR="006075C5" w:rsidRPr="00B1108D" w:rsidRDefault="006075C5" w:rsidP="006075C5">
      <w:pPr>
        <w:ind w:left="4247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176650" w:rsidRPr="00B1108D" w:rsidRDefault="007665EA" w:rsidP="00AD1490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1108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</w:t>
      </w:r>
      <w:r w:rsidR="006075C5" w:rsidRPr="00B1108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</w:p>
    <w:p w:rsidR="004D3C4E" w:rsidRPr="00B1108D" w:rsidRDefault="004D3C4E" w:rsidP="00755903">
      <w:pPr>
        <w:spacing w:after="0" w:line="240" w:lineRule="auto"/>
        <w:ind w:left="4247" w:firstLine="708"/>
        <w:jc w:val="both"/>
        <w:rPr>
          <w:rFonts w:ascii="Times New Roman" w:hAnsi="Times New Roman" w:cs="Times New Roman"/>
          <w:lang w:val="en-US"/>
        </w:rPr>
      </w:pPr>
    </w:p>
    <w:p w:rsidR="00AE27FF" w:rsidRPr="00B1108D" w:rsidRDefault="00AE27FF" w:rsidP="00C032B0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AE27FF" w:rsidRPr="00B1108D" w:rsidSect="005D320E">
      <w:headerReference w:type="default" r:id="rId12"/>
      <w:footerReference w:type="default" r:id="rId13"/>
      <w:type w:val="continuous"/>
      <w:pgSz w:w="11906" w:h="16838" w:code="9"/>
      <w:pgMar w:top="426" w:right="851" w:bottom="851" w:left="851" w:header="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021" w:rsidRDefault="00114021" w:rsidP="004D3C4E">
      <w:pPr>
        <w:spacing w:after="0" w:line="240" w:lineRule="auto"/>
      </w:pPr>
      <w:r>
        <w:separator/>
      </w:r>
    </w:p>
  </w:endnote>
  <w:endnote w:type="continuationSeparator" w:id="1">
    <w:p w:rsidR="00114021" w:rsidRDefault="00114021" w:rsidP="004D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6B" w:rsidRDefault="00114021" w:rsidP="00AB22D5">
    <w:pPr>
      <w:pStyle w:val="Pidipagina"/>
      <w:tabs>
        <w:tab w:val="left" w:pos="851"/>
      </w:tabs>
      <w:jc w:val="center"/>
      <w:rPr>
        <w:i/>
        <w:sz w:val="20"/>
        <w:szCs w:val="20"/>
        <w:highlight w:val="yell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021" w:rsidRDefault="00114021" w:rsidP="004D3C4E">
      <w:pPr>
        <w:spacing w:after="0" w:line="240" w:lineRule="auto"/>
      </w:pPr>
      <w:r>
        <w:separator/>
      </w:r>
    </w:p>
  </w:footnote>
  <w:footnote w:type="continuationSeparator" w:id="1">
    <w:p w:rsidR="00114021" w:rsidRDefault="00114021" w:rsidP="004D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52" w:rsidRDefault="00114021" w:rsidP="0069510D"/>
  <w:p w:rsidR="00586A47" w:rsidRDefault="002A02C0" w:rsidP="0017665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3.75pt;margin-top:23.5pt;width:20.85pt;height:32.6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" stroked="f">
          <v:textbox style="mso-fit-shape-to-text:t">
            <w:txbxContent>
              <w:p w:rsidR="00BF1697" w:rsidRDefault="00114021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C78"/>
    <w:multiLevelType w:val="hybridMultilevel"/>
    <w:tmpl w:val="25D6D9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E4A61"/>
    <w:multiLevelType w:val="hybridMultilevel"/>
    <w:tmpl w:val="39746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A478A"/>
    <w:multiLevelType w:val="hybridMultilevel"/>
    <w:tmpl w:val="9C0E424E"/>
    <w:lvl w:ilvl="0" w:tplc="5DFCF2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5708"/>
    <w:multiLevelType w:val="hybridMultilevel"/>
    <w:tmpl w:val="5EBCC0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0780C"/>
    <w:multiLevelType w:val="hybridMultilevel"/>
    <w:tmpl w:val="6652C1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A253C"/>
    <w:multiLevelType w:val="hybridMultilevel"/>
    <w:tmpl w:val="5FB28BE0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8">
    <w:nsid w:val="6FEC71E5"/>
    <w:multiLevelType w:val="hybridMultilevel"/>
    <w:tmpl w:val="11F087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B472A"/>
    <w:multiLevelType w:val="hybridMultilevel"/>
    <w:tmpl w:val="A6348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068A"/>
    <w:rsid w:val="00001AAE"/>
    <w:rsid w:val="00003D43"/>
    <w:rsid w:val="00007BF0"/>
    <w:rsid w:val="000343AB"/>
    <w:rsid w:val="0004233A"/>
    <w:rsid w:val="000500F5"/>
    <w:rsid w:val="000642A8"/>
    <w:rsid w:val="00070029"/>
    <w:rsid w:val="00086DC4"/>
    <w:rsid w:val="00087D70"/>
    <w:rsid w:val="000A2B37"/>
    <w:rsid w:val="000E3BB8"/>
    <w:rsid w:val="00105ED1"/>
    <w:rsid w:val="00114021"/>
    <w:rsid w:val="001377BC"/>
    <w:rsid w:val="00152646"/>
    <w:rsid w:val="001600A0"/>
    <w:rsid w:val="0017626B"/>
    <w:rsid w:val="00176650"/>
    <w:rsid w:val="00177F46"/>
    <w:rsid w:val="00183ED5"/>
    <w:rsid w:val="0018437E"/>
    <w:rsid w:val="0019413F"/>
    <w:rsid w:val="001A544B"/>
    <w:rsid w:val="001B7CE0"/>
    <w:rsid w:val="001C1BF6"/>
    <w:rsid w:val="001C2589"/>
    <w:rsid w:val="001E0798"/>
    <w:rsid w:val="00217C3E"/>
    <w:rsid w:val="002208BD"/>
    <w:rsid w:val="00266C6D"/>
    <w:rsid w:val="002770B8"/>
    <w:rsid w:val="00282F0A"/>
    <w:rsid w:val="00285854"/>
    <w:rsid w:val="00291086"/>
    <w:rsid w:val="00292AAA"/>
    <w:rsid w:val="002A02C0"/>
    <w:rsid w:val="002A1143"/>
    <w:rsid w:val="002A15AB"/>
    <w:rsid w:val="002A182F"/>
    <w:rsid w:val="002B1870"/>
    <w:rsid w:val="00321959"/>
    <w:rsid w:val="0032315E"/>
    <w:rsid w:val="003414B8"/>
    <w:rsid w:val="0037464B"/>
    <w:rsid w:val="003747EF"/>
    <w:rsid w:val="003752E8"/>
    <w:rsid w:val="003825A1"/>
    <w:rsid w:val="00387823"/>
    <w:rsid w:val="00397BC2"/>
    <w:rsid w:val="003A068A"/>
    <w:rsid w:val="003A0B17"/>
    <w:rsid w:val="003A76AE"/>
    <w:rsid w:val="003C0AF8"/>
    <w:rsid w:val="003D15B7"/>
    <w:rsid w:val="003E7DD8"/>
    <w:rsid w:val="003F31B9"/>
    <w:rsid w:val="003F7F7F"/>
    <w:rsid w:val="004161FD"/>
    <w:rsid w:val="00420F36"/>
    <w:rsid w:val="0042172A"/>
    <w:rsid w:val="00421A6F"/>
    <w:rsid w:val="004560E7"/>
    <w:rsid w:val="00471CA9"/>
    <w:rsid w:val="00483770"/>
    <w:rsid w:val="00484F9B"/>
    <w:rsid w:val="0048758B"/>
    <w:rsid w:val="00490EAD"/>
    <w:rsid w:val="004B2497"/>
    <w:rsid w:val="004C1F49"/>
    <w:rsid w:val="004D3C4E"/>
    <w:rsid w:val="004E6D3D"/>
    <w:rsid w:val="004E7589"/>
    <w:rsid w:val="00524EFA"/>
    <w:rsid w:val="005271F9"/>
    <w:rsid w:val="00547AFC"/>
    <w:rsid w:val="00563D6E"/>
    <w:rsid w:val="00564351"/>
    <w:rsid w:val="00572C15"/>
    <w:rsid w:val="00586319"/>
    <w:rsid w:val="005944A2"/>
    <w:rsid w:val="005A4411"/>
    <w:rsid w:val="005C2CF5"/>
    <w:rsid w:val="005D2302"/>
    <w:rsid w:val="005D320E"/>
    <w:rsid w:val="00602F61"/>
    <w:rsid w:val="0060721B"/>
    <w:rsid w:val="006075C5"/>
    <w:rsid w:val="00616187"/>
    <w:rsid w:val="00617F9B"/>
    <w:rsid w:val="00627D84"/>
    <w:rsid w:val="00630180"/>
    <w:rsid w:val="006366DE"/>
    <w:rsid w:val="00647298"/>
    <w:rsid w:val="0065048C"/>
    <w:rsid w:val="00652102"/>
    <w:rsid w:val="00654106"/>
    <w:rsid w:val="00670A05"/>
    <w:rsid w:val="00671876"/>
    <w:rsid w:val="00691539"/>
    <w:rsid w:val="00697C9E"/>
    <w:rsid w:val="006A27CE"/>
    <w:rsid w:val="006B7A11"/>
    <w:rsid w:val="006E0A08"/>
    <w:rsid w:val="006F3FC8"/>
    <w:rsid w:val="006F4229"/>
    <w:rsid w:val="00710C47"/>
    <w:rsid w:val="00713A64"/>
    <w:rsid w:val="007246D0"/>
    <w:rsid w:val="00742ED6"/>
    <w:rsid w:val="007500E8"/>
    <w:rsid w:val="00755903"/>
    <w:rsid w:val="0076469C"/>
    <w:rsid w:val="007665EA"/>
    <w:rsid w:val="007B1486"/>
    <w:rsid w:val="007E6AF3"/>
    <w:rsid w:val="007F5CCD"/>
    <w:rsid w:val="0080326E"/>
    <w:rsid w:val="00807D5F"/>
    <w:rsid w:val="008119BA"/>
    <w:rsid w:val="008300D2"/>
    <w:rsid w:val="0083130E"/>
    <w:rsid w:val="0084549B"/>
    <w:rsid w:val="00854600"/>
    <w:rsid w:val="00875025"/>
    <w:rsid w:val="00880B4B"/>
    <w:rsid w:val="008B076B"/>
    <w:rsid w:val="008E5A24"/>
    <w:rsid w:val="008F0617"/>
    <w:rsid w:val="008F52ED"/>
    <w:rsid w:val="009114C1"/>
    <w:rsid w:val="00920349"/>
    <w:rsid w:val="0093511F"/>
    <w:rsid w:val="0095554F"/>
    <w:rsid w:val="00957256"/>
    <w:rsid w:val="00957B24"/>
    <w:rsid w:val="0096088F"/>
    <w:rsid w:val="009743D6"/>
    <w:rsid w:val="009C04C2"/>
    <w:rsid w:val="009D2E13"/>
    <w:rsid w:val="009D3566"/>
    <w:rsid w:val="009F7380"/>
    <w:rsid w:val="00A07B26"/>
    <w:rsid w:val="00A10E3F"/>
    <w:rsid w:val="00A30E66"/>
    <w:rsid w:val="00A36A7A"/>
    <w:rsid w:val="00A41B15"/>
    <w:rsid w:val="00A604EE"/>
    <w:rsid w:val="00A612B0"/>
    <w:rsid w:val="00A6581A"/>
    <w:rsid w:val="00A6767E"/>
    <w:rsid w:val="00A743BF"/>
    <w:rsid w:val="00A75F8A"/>
    <w:rsid w:val="00A80EB3"/>
    <w:rsid w:val="00A93DFF"/>
    <w:rsid w:val="00AA1C81"/>
    <w:rsid w:val="00AB3B3F"/>
    <w:rsid w:val="00AD1490"/>
    <w:rsid w:val="00AE09BA"/>
    <w:rsid w:val="00AE1AD9"/>
    <w:rsid w:val="00AE27FF"/>
    <w:rsid w:val="00AE4FFC"/>
    <w:rsid w:val="00AF4576"/>
    <w:rsid w:val="00AF540F"/>
    <w:rsid w:val="00B1108D"/>
    <w:rsid w:val="00B142B7"/>
    <w:rsid w:val="00B337DC"/>
    <w:rsid w:val="00B557BD"/>
    <w:rsid w:val="00B626ED"/>
    <w:rsid w:val="00B64A72"/>
    <w:rsid w:val="00B65F36"/>
    <w:rsid w:val="00B83034"/>
    <w:rsid w:val="00B84E0A"/>
    <w:rsid w:val="00B90F1F"/>
    <w:rsid w:val="00B94882"/>
    <w:rsid w:val="00BA1520"/>
    <w:rsid w:val="00BA2C2F"/>
    <w:rsid w:val="00BA730F"/>
    <w:rsid w:val="00BB0098"/>
    <w:rsid w:val="00BC0929"/>
    <w:rsid w:val="00BE073D"/>
    <w:rsid w:val="00C000F1"/>
    <w:rsid w:val="00C00E22"/>
    <w:rsid w:val="00C032B0"/>
    <w:rsid w:val="00C044CA"/>
    <w:rsid w:val="00C1157A"/>
    <w:rsid w:val="00C413B3"/>
    <w:rsid w:val="00C44A39"/>
    <w:rsid w:val="00C558E4"/>
    <w:rsid w:val="00CA3DD3"/>
    <w:rsid w:val="00CC7E35"/>
    <w:rsid w:val="00CD3B59"/>
    <w:rsid w:val="00CE6FCC"/>
    <w:rsid w:val="00D06510"/>
    <w:rsid w:val="00D37272"/>
    <w:rsid w:val="00D60C1B"/>
    <w:rsid w:val="00D66C34"/>
    <w:rsid w:val="00D7665E"/>
    <w:rsid w:val="00D76D65"/>
    <w:rsid w:val="00D94398"/>
    <w:rsid w:val="00D96950"/>
    <w:rsid w:val="00DA07B0"/>
    <w:rsid w:val="00DA1170"/>
    <w:rsid w:val="00DD6A74"/>
    <w:rsid w:val="00DF061C"/>
    <w:rsid w:val="00E243E7"/>
    <w:rsid w:val="00E26F72"/>
    <w:rsid w:val="00E62B49"/>
    <w:rsid w:val="00E62F50"/>
    <w:rsid w:val="00E70750"/>
    <w:rsid w:val="00E901C6"/>
    <w:rsid w:val="00E9517E"/>
    <w:rsid w:val="00EC5D9E"/>
    <w:rsid w:val="00EF1559"/>
    <w:rsid w:val="00F129B9"/>
    <w:rsid w:val="00F24493"/>
    <w:rsid w:val="00F24EC5"/>
    <w:rsid w:val="00F37ACD"/>
    <w:rsid w:val="00F56C42"/>
    <w:rsid w:val="00F573C0"/>
    <w:rsid w:val="00F8549A"/>
    <w:rsid w:val="00FA5282"/>
    <w:rsid w:val="00FA7783"/>
    <w:rsid w:val="00FC66E4"/>
    <w:rsid w:val="00FE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08D"/>
  </w:style>
  <w:style w:type="paragraph" w:styleId="Titolo2">
    <w:name w:val="heading 2"/>
    <w:basedOn w:val="Normale"/>
    <w:link w:val="Titolo2Carattere"/>
    <w:uiPriority w:val="9"/>
    <w:qFormat/>
    <w:rsid w:val="003A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7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A068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A06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A068A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068A"/>
    <w:rPr>
      <w:color w:val="0000FF"/>
      <w:u w:val="single"/>
    </w:rPr>
  </w:style>
  <w:style w:type="character" w:customStyle="1" w:styleId="wf">
    <w:name w:val="wf"/>
    <w:basedOn w:val="Carpredefinitoparagrafo"/>
    <w:rsid w:val="003A068A"/>
  </w:style>
  <w:style w:type="character" w:customStyle="1" w:styleId="box-subheader">
    <w:name w:val="box-subheader"/>
    <w:basedOn w:val="Carpredefinitoparagrafo"/>
    <w:rsid w:val="003A068A"/>
  </w:style>
  <w:style w:type="character" w:customStyle="1" w:styleId="offertitlewithterm">
    <w:name w:val="offertitlewithterm"/>
    <w:basedOn w:val="Carpredefinitoparagrafo"/>
    <w:rsid w:val="003A068A"/>
  </w:style>
  <w:style w:type="character" w:customStyle="1" w:styleId="offerdescription">
    <w:name w:val="offerdescription"/>
    <w:basedOn w:val="Carpredefinitoparagrafo"/>
    <w:rsid w:val="003A068A"/>
  </w:style>
  <w:style w:type="character" w:customStyle="1" w:styleId="offersubtotal">
    <w:name w:val="offersubtotal"/>
    <w:basedOn w:val="Carpredefinitoparagrafo"/>
    <w:rsid w:val="003A068A"/>
  </w:style>
  <w:style w:type="character" w:customStyle="1" w:styleId="subtotal">
    <w:name w:val="subtotal"/>
    <w:basedOn w:val="Carpredefinitoparagrafo"/>
    <w:rsid w:val="003A068A"/>
  </w:style>
  <w:style w:type="character" w:customStyle="1" w:styleId="tax1">
    <w:name w:val="tax1"/>
    <w:basedOn w:val="Carpredefinitoparagrafo"/>
    <w:rsid w:val="003A068A"/>
  </w:style>
  <w:style w:type="character" w:customStyle="1" w:styleId="total">
    <w:name w:val="total"/>
    <w:basedOn w:val="Carpredefinitoparagrafo"/>
    <w:rsid w:val="003A068A"/>
  </w:style>
  <w:style w:type="character" w:customStyle="1" w:styleId="totalfrequency">
    <w:name w:val="totalfrequency"/>
    <w:basedOn w:val="Carpredefinitoparagrafo"/>
    <w:rsid w:val="003A068A"/>
  </w:style>
  <w:style w:type="character" w:customStyle="1" w:styleId="addressinfodivaddress">
    <w:name w:val="addressinfodivaddress"/>
    <w:basedOn w:val="Carpredefinitoparagrafo"/>
    <w:rsid w:val="003A068A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A06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A068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68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5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410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D3C4E"/>
    <w:pPr>
      <w:tabs>
        <w:tab w:val="center" w:pos="4819"/>
        <w:tab w:val="right" w:pos="9638"/>
      </w:tabs>
      <w:spacing w:after="0" w:line="240" w:lineRule="auto"/>
    </w:pPr>
    <w:rPr>
      <w:rFonts w:ascii="Gill Sans MT" w:eastAsia="Gill Sans MT" w:hAnsi="Gill Sans MT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C4E"/>
    <w:rPr>
      <w:rFonts w:ascii="Gill Sans MT" w:eastAsia="Gill Sans MT" w:hAnsi="Gill Sans MT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D3C4E"/>
    <w:pPr>
      <w:tabs>
        <w:tab w:val="center" w:pos="4819"/>
        <w:tab w:val="right" w:pos="9638"/>
      </w:tabs>
      <w:spacing w:after="0" w:line="240" w:lineRule="auto"/>
    </w:pPr>
    <w:rPr>
      <w:rFonts w:ascii="Gill Sans MT" w:eastAsia="Gill Sans MT" w:hAnsi="Gill Sans MT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C4E"/>
    <w:rPr>
      <w:rFonts w:ascii="Gill Sans MT" w:eastAsia="Gill Sans MT" w:hAnsi="Gill Sans MT" w:cs="Times New Roman"/>
    </w:rPr>
  </w:style>
  <w:style w:type="paragraph" w:customStyle="1" w:styleId="Default">
    <w:name w:val="Default"/>
    <w:qFormat/>
    <w:rsid w:val="00C41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19BA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652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52102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07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07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7B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rsid w:val="001C25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1C2589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Normale0">
    <w:name w:val="[Normale]"/>
    <w:uiPriority w:val="99"/>
    <w:rsid w:val="00184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7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9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9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9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4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ic8ef001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ic8ef001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urianoseng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annarosa.mascolo</dc:creator>
  <cp:lastModifiedBy>Utente</cp:lastModifiedBy>
  <cp:revision>4</cp:revision>
  <cp:lastPrinted>2018-08-08T09:25:00Z</cp:lastPrinted>
  <dcterms:created xsi:type="dcterms:W3CDTF">2019-03-12T12:24:00Z</dcterms:created>
  <dcterms:modified xsi:type="dcterms:W3CDTF">2019-03-12T12:39:00Z</dcterms:modified>
</cp:coreProperties>
</file>